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FB092E" w:rsidRDefault="008E4516" w:rsidP="007E53F5">
      <w:pPr>
        <w:pStyle w:val="Heading1"/>
        <w:spacing w:before="0"/>
        <w:jc w:val="center"/>
        <w:rPr>
          <w:b/>
          <w:color w:val="auto"/>
        </w:rPr>
      </w:pPr>
      <w:r w:rsidRPr="00FB092E">
        <w:rPr>
          <w:b/>
          <w:color w:val="auto"/>
        </w:rPr>
        <w:t>Syllabus</w:t>
      </w:r>
      <w:r w:rsidR="00ED0EB5" w:rsidRPr="00FB092E">
        <w:rPr>
          <w:b/>
          <w:color w:val="auto"/>
        </w:rPr>
        <w:t>/Course Outline</w:t>
      </w:r>
    </w:p>
    <w:p w:rsidR="008E4516" w:rsidRPr="00FB092E" w:rsidRDefault="00ED0EB5" w:rsidP="007E53F5">
      <w:pPr>
        <w:pStyle w:val="Heading1"/>
        <w:spacing w:before="0"/>
        <w:jc w:val="center"/>
        <w:rPr>
          <w:b/>
          <w:i/>
          <w:color w:val="auto"/>
        </w:rPr>
      </w:pPr>
      <w:r w:rsidRPr="00FB092E">
        <w:rPr>
          <w:b/>
          <w:i/>
          <w:color w:val="auto"/>
        </w:rPr>
        <w:t>RCC Allied Health</w:t>
      </w:r>
      <w:r w:rsidR="00B902FE">
        <w:rPr>
          <w:b/>
          <w:i/>
          <w:color w:val="auto"/>
        </w:rPr>
        <w:t xml:space="preserve"> </w:t>
      </w:r>
      <w:r w:rsidR="00893BAC">
        <w:rPr>
          <w:b/>
          <w:i/>
          <w:color w:val="auto"/>
        </w:rPr>
        <w:t xml:space="preserve">Occupations </w:t>
      </w:r>
      <w:r w:rsidR="00B902FE">
        <w:rPr>
          <w:b/>
          <w:i/>
          <w:color w:val="auto"/>
        </w:rPr>
        <w:t>Department</w:t>
      </w:r>
    </w:p>
    <w:p w:rsidR="008E4516" w:rsidRPr="00FB092E" w:rsidRDefault="00ED0EB5" w:rsidP="007E53F5">
      <w:pPr>
        <w:pStyle w:val="Heading1"/>
        <w:spacing w:before="0"/>
        <w:jc w:val="center"/>
        <w:rPr>
          <w:b/>
          <w:i/>
          <w:color w:val="auto"/>
        </w:rPr>
      </w:pPr>
      <w:r w:rsidRPr="00FB092E">
        <w:rPr>
          <w:b/>
          <w:i/>
          <w:color w:val="auto"/>
        </w:rPr>
        <w:t>AH10</w:t>
      </w:r>
      <w:r w:rsidR="00634173">
        <w:rPr>
          <w:b/>
          <w:i/>
          <w:color w:val="auto"/>
        </w:rPr>
        <w:t>8</w:t>
      </w:r>
      <w:r w:rsidRPr="00FB092E">
        <w:rPr>
          <w:b/>
          <w:i/>
          <w:color w:val="auto"/>
        </w:rPr>
        <w:t xml:space="preserve">- </w:t>
      </w:r>
      <w:r w:rsidR="00634173">
        <w:rPr>
          <w:b/>
          <w:i/>
          <w:color w:val="auto"/>
        </w:rPr>
        <w:t>Intro to Pharmacology</w:t>
      </w:r>
      <w:r w:rsidR="00B902FE">
        <w:rPr>
          <w:b/>
          <w:i/>
          <w:color w:val="auto"/>
        </w:rPr>
        <w:t>, 3 credits</w:t>
      </w:r>
    </w:p>
    <w:p w:rsidR="00881C7C" w:rsidRPr="008E4516" w:rsidRDefault="00DA152B" w:rsidP="0019443D">
      <w:pPr>
        <w:pStyle w:val="Heading1"/>
        <w:spacing w:before="0"/>
        <w:jc w:val="center"/>
        <w:rPr>
          <w:b/>
        </w:rPr>
      </w:pPr>
      <w:permStart w:id="1712391850" w:edGrp="everyone"/>
      <w:r w:rsidRPr="00FB092E">
        <w:rPr>
          <w:b/>
          <w:i/>
          <w:color w:val="auto"/>
          <w:highlight w:val="yellow"/>
        </w:rPr>
        <w:t>20</w:t>
      </w:r>
      <w:r w:rsidR="0019443D">
        <w:rPr>
          <w:b/>
          <w:i/>
          <w:color w:val="auto"/>
          <w:highlight w:val="yellow"/>
        </w:rPr>
        <w:t>2</w:t>
      </w:r>
      <w:r w:rsidR="0046159D">
        <w:rPr>
          <w:b/>
          <w:i/>
          <w:color w:val="auto"/>
          <w:highlight w:val="yellow"/>
        </w:rPr>
        <w:t>6</w:t>
      </w:r>
      <w:r w:rsidR="00B35D7C">
        <w:rPr>
          <w:b/>
          <w:i/>
          <w:color w:val="auto"/>
          <w:highlight w:val="yellow"/>
        </w:rPr>
        <w:t>/202</w:t>
      </w:r>
      <w:r w:rsidR="0046159D">
        <w:rPr>
          <w:b/>
          <w:i/>
          <w:color w:val="auto"/>
          <w:highlight w:val="yellow"/>
        </w:rPr>
        <w:t>7</w:t>
      </w:r>
      <w:r w:rsidR="00B35D7C">
        <w:rPr>
          <w:b/>
          <w:i/>
          <w:color w:val="auto"/>
          <w:highlight w:val="yellow"/>
        </w:rPr>
        <w:t xml:space="preserve"> </w:t>
      </w:r>
      <w:permEnd w:id="1712391850"/>
    </w:p>
    <w:p w:rsidR="000F5B0D" w:rsidRPr="000F5B0D" w:rsidRDefault="000F5B0D" w:rsidP="001258C2">
      <w:pPr>
        <w:pStyle w:val="Header"/>
        <w:rPr>
          <w:i/>
        </w:rPr>
      </w:pPr>
    </w:p>
    <w:p w:rsidR="00ED0EB5" w:rsidRPr="00A0003F" w:rsidRDefault="00ED0EB5" w:rsidP="00ED0EB5">
      <w:pPr>
        <w:rPr>
          <w:color w:val="3B3838" w:themeColor="background2" w:themeShade="40"/>
        </w:rPr>
      </w:pPr>
      <w:r w:rsidRPr="00FB092E">
        <w:rPr>
          <w:rStyle w:val="Heading1Char"/>
          <w:b/>
          <w:color w:val="auto"/>
        </w:rPr>
        <w:t>Instructor:</w:t>
      </w:r>
      <w:r w:rsidRPr="007E53F5">
        <w:t xml:space="preserve">  </w:t>
      </w:r>
      <w:permStart w:id="801596847" w:edGrp="everyone"/>
      <w:r w:rsidRPr="0019443D">
        <w:rPr>
          <w:color w:val="3B3838" w:themeColor="background2" w:themeShade="40"/>
          <w:sz w:val="26"/>
          <w:szCs w:val="26"/>
          <w:highlight w:val="yellow"/>
        </w:rPr>
        <w:t>Your name</w:t>
      </w:r>
      <w:r w:rsidRPr="00A0003F">
        <w:rPr>
          <w:i/>
          <w:color w:val="3B3838" w:themeColor="background2" w:themeShade="40"/>
        </w:rPr>
        <w:t xml:space="preserve"> </w:t>
      </w:r>
      <w:permEnd w:id="801596847"/>
      <w:r w:rsidRPr="00A0003F">
        <w:rPr>
          <w:i/>
          <w:color w:val="3B3838" w:themeColor="background2" w:themeShade="40"/>
        </w:rPr>
        <w:tab/>
      </w:r>
    </w:p>
    <w:p w:rsidR="00ED0EB5" w:rsidRPr="00A0003F" w:rsidRDefault="00ED0EB5" w:rsidP="00ED0EB5">
      <w:pPr>
        <w:rPr>
          <w:color w:val="3B3838" w:themeColor="background2" w:themeShade="40"/>
        </w:rPr>
      </w:pPr>
      <w:r w:rsidRPr="00FB092E">
        <w:rPr>
          <w:rStyle w:val="Heading1Char"/>
          <w:b/>
          <w:color w:val="auto"/>
        </w:rPr>
        <w:t>Email:</w:t>
      </w:r>
      <w:r w:rsidRPr="007E53F5">
        <w:t xml:space="preserve">  </w:t>
      </w:r>
      <w:permStart w:id="1247355313" w:edGrp="everyone"/>
      <w:r w:rsidRPr="0019443D">
        <w:rPr>
          <w:color w:val="3B3838" w:themeColor="background2" w:themeShade="40"/>
          <w:sz w:val="26"/>
          <w:szCs w:val="26"/>
          <w:highlight w:val="yellow"/>
        </w:rPr>
        <w:t>Your email</w:t>
      </w:r>
      <w:permEnd w:id="1247355313"/>
    </w:p>
    <w:p w:rsidR="00ED0EB5" w:rsidRDefault="00ED0EB5" w:rsidP="00ED0EB5">
      <w:pPr>
        <w:ind w:left="2160" w:hanging="2160"/>
        <w:rPr>
          <w:i/>
          <w:color w:val="3B3838" w:themeColor="background2" w:themeShade="40"/>
        </w:rPr>
      </w:pPr>
      <w:r w:rsidRPr="00FB092E">
        <w:rPr>
          <w:rStyle w:val="Heading1Char"/>
          <w:b/>
          <w:color w:val="auto"/>
        </w:rPr>
        <w:t>Phone</w:t>
      </w:r>
      <w:r w:rsidR="0019443D">
        <w:rPr>
          <w:rStyle w:val="Heading1Char"/>
          <w:b/>
          <w:color w:val="auto"/>
        </w:rPr>
        <w:t xml:space="preserve">:  </w:t>
      </w:r>
      <w:permStart w:id="251620789" w:edGrp="everyone"/>
      <w:r w:rsidR="00310EE8">
        <w:rPr>
          <w:color w:val="3B3838" w:themeColor="background2" w:themeShade="40"/>
        </w:rPr>
        <w:t xml:space="preserve"> </w:t>
      </w:r>
      <w:r w:rsidRPr="0019443D">
        <w:rPr>
          <w:color w:val="3B3838" w:themeColor="background2" w:themeShade="40"/>
          <w:sz w:val="26"/>
          <w:szCs w:val="26"/>
          <w:highlight w:val="yellow"/>
        </w:rPr>
        <w:t>Your phone number</w:t>
      </w:r>
      <w:permEnd w:id="251620789"/>
    </w:p>
    <w:p w:rsidR="00ED0EB5" w:rsidRDefault="00ED0EB5" w:rsidP="00ED0EB5">
      <w:pPr>
        <w:ind w:left="2160" w:hanging="2160"/>
        <w:rPr>
          <w:i/>
          <w:color w:val="3B3838" w:themeColor="background2" w:themeShade="40"/>
        </w:rPr>
      </w:pPr>
      <w:r w:rsidRPr="00FB092E">
        <w:rPr>
          <w:rStyle w:val="Heading1Char"/>
          <w:b/>
          <w:color w:val="auto"/>
        </w:rPr>
        <w:t>High School</w:t>
      </w:r>
      <w:r w:rsidR="0019443D">
        <w:rPr>
          <w:rStyle w:val="Heading1Char"/>
          <w:b/>
          <w:color w:val="auto"/>
        </w:rPr>
        <w:t xml:space="preserve">: </w:t>
      </w:r>
      <w:permStart w:id="1419514262" w:edGrp="everyone"/>
      <w:r w:rsidR="00310EE8">
        <w:rPr>
          <w:i/>
          <w:color w:val="3B3838" w:themeColor="background2" w:themeShade="40"/>
        </w:rPr>
        <w:t xml:space="preserve"> </w:t>
      </w:r>
      <w:r w:rsidRPr="0019443D">
        <w:rPr>
          <w:color w:val="3B3838" w:themeColor="background2" w:themeShade="40"/>
          <w:sz w:val="26"/>
          <w:szCs w:val="26"/>
          <w:highlight w:val="yellow"/>
        </w:rPr>
        <w:t>Your high school name</w:t>
      </w:r>
      <w:r w:rsidRPr="00A0003F">
        <w:rPr>
          <w:i/>
          <w:color w:val="3B3838" w:themeColor="background2" w:themeShade="40"/>
        </w:rPr>
        <w:t xml:space="preserve"> </w:t>
      </w:r>
      <w:permEnd w:id="1419514262"/>
    </w:p>
    <w:p w:rsidR="000E4ADE" w:rsidRDefault="000E4ADE" w:rsidP="000E4ADE">
      <w:pPr>
        <w:ind w:left="3600" w:hanging="3600"/>
        <w:rPr>
          <w:rStyle w:val="Heading1Char"/>
          <w:b/>
        </w:rPr>
      </w:pPr>
      <w:bookmarkStart w:id="0"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953427714" w:edGrp="everyone"/>
      <w:r w:rsidRPr="008A76F2">
        <w:rPr>
          <w:color w:val="3B3838" w:themeColor="background2" w:themeShade="40"/>
          <w:sz w:val="26"/>
          <w:szCs w:val="26"/>
        </w:rPr>
        <w:t>enter high school course title</w:t>
      </w:r>
      <w:r>
        <w:rPr>
          <w:rStyle w:val="Heading1Char"/>
          <w:b/>
        </w:rPr>
        <w:t xml:space="preserve"> </w:t>
      </w:r>
      <w:permEnd w:id="953427714"/>
    </w:p>
    <w:bookmarkEnd w:id="0"/>
    <w:p w:rsidR="0019443D" w:rsidRDefault="00ED0EB5" w:rsidP="008761E4">
      <w:pPr>
        <w:ind w:left="3600" w:hanging="3600"/>
        <w:rPr>
          <w:color w:val="000000"/>
          <w:sz w:val="26"/>
          <w:szCs w:val="26"/>
        </w:rPr>
      </w:pPr>
      <w:r w:rsidRPr="00FB092E">
        <w:rPr>
          <w:rStyle w:val="Heading1Char"/>
          <w:b/>
          <w:color w:val="auto"/>
        </w:rPr>
        <w:t>Length of RCC Course:</w:t>
      </w:r>
      <w:r w:rsidRPr="007E53F5">
        <w:rPr>
          <w:i/>
        </w:rPr>
        <w:t xml:space="preserve"> </w:t>
      </w:r>
      <w:r w:rsidR="00A431CD" w:rsidRPr="007E53F5">
        <w:rPr>
          <w:i/>
        </w:rPr>
        <w:t xml:space="preserve"> </w:t>
      </w:r>
      <w:r w:rsidR="008761E4" w:rsidRPr="0019443D">
        <w:rPr>
          <w:color w:val="000000"/>
          <w:sz w:val="26"/>
          <w:szCs w:val="26"/>
        </w:rPr>
        <w:t>A required State minimum of thirty (30) and a standard RCC</w:t>
      </w:r>
    </w:p>
    <w:p w:rsidR="00ED0EB5" w:rsidRPr="008761E4" w:rsidRDefault="008761E4" w:rsidP="008761E4">
      <w:pPr>
        <w:ind w:left="3600" w:hanging="3600"/>
        <w:rPr>
          <w:b/>
          <w:i/>
          <w:color w:val="3B3838" w:themeColor="background2" w:themeShade="40"/>
        </w:rPr>
      </w:pPr>
      <w:r w:rsidRPr="0019443D">
        <w:rPr>
          <w:color w:val="000000"/>
          <w:sz w:val="26"/>
          <w:szCs w:val="26"/>
        </w:rPr>
        <w:t>delivery of</w:t>
      </w:r>
      <w:r w:rsidR="00310EE8" w:rsidRPr="0019443D">
        <w:rPr>
          <w:color w:val="000000"/>
          <w:sz w:val="26"/>
          <w:szCs w:val="26"/>
        </w:rPr>
        <w:t xml:space="preserve"> </w:t>
      </w:r>
      <w:r w:rsidRPr="0019443D">
        <w:rPr>
          <w:color w:val="000000"/>
          <w:sz w:val="26"/>
          <w:szCs w:val="26"/>
        </w:rPr>
        <w:t>(33) lecture hours for one term</w:t>
      </w:r>
    </w:p>
    <w:p w:rsidR="0019443D" w:rsidRDefault="00ED0EB5" w:rsidP="00FB092E">
      <w:pPr>
        <w:ind w:left="3600" w:hanging="3600"/>
        <w:rPr>
          <w:color w:val="3B3838" w:themeColor="background2" w:themeShade="40"/>
          <w:sz w:val="26"/>
          <w:szCs w:val="26"/>
          <w:highlight w:val="yellow"/>
        </w:rPr>
      </w:pPr>
      <w:r w:rsidRPr="00FB092E">
        <w:rPr>
          <w:rStyle w:val="Heading1Char"/>
          <w:b/>
          <w:color w:val="auto"/>
        </w:rPr>
        <w:t>Length of HS Course:</w:t>
      </w:r>
      <w:r w:rsidRPr="007E53F5">
        <w:rPr>
          <w:i/>
        </w:rPr>
        <w:t xml:space="preserve">  </w:t>
      </w:r>
      <w:permStart w:id="1936215494" w:edGrp="everyone"/>
      <w:r w:rsidRPr="0019443D">
        <w:rPr>
          <w:color w:val="3B3838" w:themeColor="background2" w:themeShade="40"/>
          <w:sz w:val="26"/>
          <w:szCs w:val="26"/>
          <w:highlight w:val="yellow"/>
        </w:rPr>
        <w:t>Length of your course (i</w:t>
      </w:r>
      <w:r w:rsidR="00601E40" w:rsidRPr="0019443D">
        <w:rPr>
          <w:color w:val="3B3838" w:themeColor="background2" w:themeShade="40"/>
          <w:sz w:val="26"/>
          <w:szCs w:val="26"/>
          <w:highlight w:val="yellow"/>
        </w:rPr>
        <w:t>.e.</w:t>
      </w:r>
      <w:r w:rsidRPr="0019443D">
        <w:rPr>
          <w:color w:val="3B3838" w:themeColor="background2" w:themeShade="40"/>
          <w:sz w:val="26"/>
          <w:szCs w:val="26"/>
          <w:highlight w:val="yellow"/>
        </w:rPr>
        <w:t xml:space="preserve"> Semesters, trimesters, etc. If it takes 1</w:t>
      </w:r>
    </w:p>
    <w:p w:rsidR="00ED0EB5" w:rsidRPr="0019443D" w:rsidRDefault="00ED0EB5" w:rsidP="00FB092E">
      <w:pPr>
        <w:ind w:left="3600" w:hanging="3600"/>
        <w:rPr>
          <w:color w:val="3B3838" w:themeColor="background2" w:themeShade="40"/>
          <w:sz w:val="26"/>
          <w:szCs w:val="26"/>
        </w:rPr>
      </w:pPr>
      <w:r w:rsidRPr="0019443D">
        <w:rPr>
          <w:color w:val="3B3838" w:themeColor="background2" w:themeShade="40"/>
          <w:sz w:val="26"/>
          <w:szCs w:val="26"/>
          <w:highlight w:val="yellow"/>
        </w:rPr>
        <w:t xml:space="preserve"> semester or </w:t>
      </w:r>
      <w:r w:rsidR="0019443D">
        <w:rPr>
          <w:color w:val="3B3838" w:themeColor="background2" w:themeShade="40"/>
          <w:sz w:val="26"/>
          <w:szCs w:val="26"/>
          <w:highlight w:val="yellow"/>
        </w:rPr>
        <w:t>2</w:t>
      </w:r>
      <w:r w:rsidR="00FB092E" w:rsidRPr="0019443D">
        <w:rPr>
          <w:color w:val="3B3838" w:themeColor="background2" w:themeShade="40"/>
          <w:sz w:val="26"/>
          <w:szCs w:val="26"/>
          <w:highlight w:val="yellow"/>
        </w:rPr>
        <w:t xml:space="preserve"> </w:t>
      </w:r>
      <w:r w:rsidRPr="0019443D">
        <w:rPr>
          <w:color w:val="3B3838" w:themeColor="background2" w:themeShade="40"/>
          <w:sz w:val="26"/>
          <w:szCs w:val="26"/>
          <w:highlight w:val="yellow"/>
        </w:rPr>
        <w:t>semesters to earn the RCC credit, please explain that here</w:t>
      </w:r>
      <w:r w:rsidR="00601E40" w:rsidRPr="0019443D">
        <w:rPr>
          <w:color w:val="3B3838" w:themeColor="background2" w:themeShade="40"/>
          <w:sz w:val="26"/>
          <w:szCs w:val="26"/>
          <w:highlight w:val="yellow"/>
        </w:rPr>
        <w:t>)</w:t>
      </w:r>
      <w:r w:rsidRPr="0019443D">
        <w:rPr>
          <w:color w:val="3B3838" w:themeColor="background2" w:themeShade="40"/>
          <w:sz w:val="26"/>
          <w:szCs w:val="26"/>
          <w:highlight w:val="yellow"/>
        </w:rPr>
        <w:t>.</w:t>
      </w:r>
    </w:p>
    <w:permEnd w:id="1936215494"/>
    <w:p w:rsidR="001258C2" w:rsidRDefault="00ED0EB5" w:rsidP="00FB092E">
      <w:pPr>
        <w:ind w:left="3600" w:hanging="3600"/>
        <w:rPr>
          <w:b/>
          <w:i/>
          <w:color w:val="3B3838" w:themeColor="background2" w:themeShade="40"/>
        </w:rPr>
      </w:pPr>
      <w:r w:rsidRPr="00FB092E">
        <w:rPr>
          <w:rStyle w:val="Heading1Char"/>
          <w:b/>
          <w:color w:val="auto"/>
        </w:rPr>
        <w:t>Prerequisites:</w:t>
      </w:r>
      <w:r w:rsidR="007B3A2A">
        <w:rPr>
          <w:rStyle w:val="Heading1Char"/>
          <w:b/>
          <w:color w:val="auto"/>
        </w:rPr>
        <w:t xml:space="preserve">  </w:t>
      </w:r>
      <w:bookmarkStart w:id="1" w:name="_Hlk168412486"/>
      <w:r w:rsidR="007B3A2A" w:rsidRPr="007B3A2A">
        <w:rPr>
          <w:rFonts w:eastAsiaTheme="majorEastAsia"/>
        </w:rPr>
        <w:t>None</w:t>
      </w:r>
      <w:r w:rsidR="00BE19D1" w:rsidRPr="007B3A2A">
        <w:t>.</w:t>
      </w:r>
      <w:bookmarkEnd w:id="1"/>
      <w:r w:rsidRPr="00ED7B07">
        <w:rPr>
          <w:b/>
          <w:i/>
          <w:color w:val="3B3838" w:themeColor="background2" w:themeShade="40"/>
        </w:rPr>
        <w:tab/>
      </w:r>
    </w:p>
    <w:p w:rsidR="00634173" w:rsidRDefault="00634173" w:rsidP="00FB092E">
      <w:pPr>
        <w:ind w:left="3600" w:hanging="3600"/>
        <w:rPr>
          <w:b/>
          <w:i/>
          <w:color w:val="3B3838" w:themeColor="background2" w:themeShade="40"/>
        </w:rPr>
      </w:pPr>
    </w:p>
    <w:p w:rsidR="005013D5" w:rsidRPr="00051159" w:rsidRDefault="00087E56" w:rsidP="00634173">
      <w:pPr>
        <w:pStyle w:val="NoSpacing"/>
        <w:rPr>
          <w:rStyle w:val="Heading1Char"/>
          <w:b/>
          <w:color w:val="auto"/>
          <w:u w:val="single"/>
        </w:rPr>
      </w:pPr>
      <w:r w:rsidRPr="00051159">
        <w:rPr>
          <w:rStyle w:val="Heading1Char"/>
          <w:b/>
          <w:color w:val="auto"/>
          <w:u w:val="single"/>
        </w:rPr>
        <w:t>Course D</w:t>
      </w:r>
      <w:r w:rsidR="005013D5" w:rsidRPr="00051159">
        <w:rPr>
          <w:rStyle w:val="Heading1Char"/>
          <w:b/>
          <w:color w:val="auto"/>
          <w:u w:val="single"/>
        </w:rPr>
        <w:t>escription</w:t>
      </w:r>
    </w:p>
    <w:p w:rsidR="00634173" w:rsidRPr="00634173" w:rsidRDefault="00634173" w:rsidP="00634173">
      <w:pPr>
        <w:pStyle w:val="NoSpacing"/>
        <w:rPr>
          <w:color w:val="212529"/>
          <w:shd w:val="clear" w:color="auto" w:fill="EEEEEE"/>
        </w:rPr>
      </w:pPr>
      <w:r w:rsidRPr="00634173">
        <w:rPr>
          <w:color w:val="212529"/>
        </w:rPr>
        <w:t>Introduction of pharmacology, from safety and regulations, through medication preparation and dosages. This course will focus on patient conditions related to medications, interactions, and effects of medications on the human body.</w:t>
      </w:r>
    </w:p>
    <w:p w:rsidR="001258C2" w:rsidRPr="00FB092E" w:rsidRDefault="005013D5" w:rsidP="007E53F5">
      <w:pPr>
        <w:pStyle w:val="Heading1"/>
        <w:rPr>
          <w:b/>
          <w:color w:val="auto"/>
          <w:u w:val="single"/>
        </w:rPr>
      </w:pPr>
      <w:r w:rsidRPr="00FB092E">
        <w:rPr>
          <w:b/>
          <w:color w:val="auto"/>
          <w:u w:val="single"/>
        </w:rPr>
        <w:t>Required texts</w:t>
      </w:r>
    </w:p>
    <w:p w:rsidR="001258C2" w:rsidRPr="0019443D" w:rsidRDefault="00DD39A4" w:rsidP="007E53F5">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rPr>
      </w:pPr>
      <w:permStart w:id="1380595910" w:edGrp="everyone"/>
      <w:r w:rsidRPr="0019443D">
        <w:rPr>
          <w:color w:val="3B3838" w:themeColor="background2" w:themeShade="40"/>
          <w:highlight w:val="yellow"/>
        </w:rPr>
        <w:t xml:space="preserve">Check with your department chair </w:t>
      </w:r>
      <w:r w:rsidR="0007345F" w:rsidRPr="0019443D">
        <w:rPr>
          <w:color w:val="3B3838" w:themeColor="background2" w:themeShade="40"/>
          <w:highlight w:val="yellow"/>
        </w:rPr>
        <w:t>or coordinator for the current</w:t>
      </w:r>
      <w:r w:rsidRPr="0019443D">
        <w:rPr>
          <w:color w:val="3B3838" w:themeColor="background2" w:themeShade="40"/>
          <w:highlight w:val="yellow"/>
        </w:rPr>
        <w:t xml:space="preserve"> required texts.</w:t>
      </w:r>
    </w:p>
    <w:permEnd w:id="1380595910"/>
    <w:p w:rsidR="00663993" w:rsidRPr="00FB092E" w:rsidRDefault="00663993" w:rsidP="007E53F5">
      <w:pPr>
        <w:pStyle w:val="Heading1"/>
        <w:rPr>
          <w:b/>
          <w:color w:val="auto"/>
          <w:u w:val="single"/>
        </w:rPr>
      </w:pPr>
      <w:r w:rsidRPr="00FB092E">
        <w:rPr>
          <w:b/>
          <w:color w:val="auto"/>
          <w:u w:val="single"/>
        </w:rPr>
        <w:t>Other materials/supplies</w:t>
      </w:r>
    </w:p>
    <w:p w:rsidR="00E9217A" w:rsidRDefault="00DD39A4" w:rsidP="007461F9">
      <w:pPr>
        <w:autoSpaceDE w:val="0"/>
        <w:autoSpaceDN w:val="0"/>
        <w:adjustRightInd w:val="0"/>
        <w:rPr>
          <w:i/>
          <w:color w:val="3B3838" w:themeColor="background2" w:themeShade="40"/>
        </w:rPr>
      </w:pPr>
      <w:permStart w:id="1143416672" w:edGrp="everyone"/>
      <w:r w:rsidRPr="0019443D">
        <w:rPr>
          <w:color w:val="3B3838" w:themeColor="background2" w:themeShade="40"/>
          <w:highlight w:val="yellow"/>
        </w:rPr>
        <w:t>List any other requ</w:t>
      </w:r>
      <w:bookmarkStart w:id="2" w:name="_GoBack"/>
      <w:bookmarkEnd w:id="2"/>
      <w:r w:rsidRPr="0019443D">
        <w:rPr>
          <w:color w:val="3B3838" w:themeColor="background2" w:themeShade="40"/>
          <w:highlight w:val="yellow"/>
        </w:rPr>
        <w:t>ired materials or supplies</w:t>
      </w:r>
      <w:r w:rsidRPr="00ED0EB5">
        <w:rPr>
          <w:i/>
          <w:color w:val="3B3838" w:themeColor="background2" w:themeShade="40"/>
          <w:highlight w:val="yellow"/>
        </w:rPr>
        <w:t>.</w:t>
      </w:r>
      <w:permEnd w:id="1143416672"/>
    </w:p>
    <w:p w:rsidR="00FB092E" w:rsidRDefault="00FB092E">
      <w:pPr>
        <w:spacing w:after="160" w:line="259" w:lineRule="auto"/>
        <w:rPr>
          <w:rFonts w:asciiTheme="majorHAnsi" w:eastAsiaTheme="majorEastAsia" w:hAnsiTheme="majorHAnsi" w:cstheme="majorBidi"/>
          <w:b/>
          <w:sz w:val="32"/>
          <w:szCs w:val="32"/>
          <w:u w:val="single"/>
        </w:rPr>
      </w:pPr>
      <w:r>
        <w:rPr>
          <w:b/>
          <w:u w:val="single"/>
        </w:rPr>
        <w:br w:type="page"/>
      </w:r>
    </w:p>
    <w:p w:rsidR="00E9217A" w:rsidRDefault="00894044" w:rsidP="007E53F5">
      <w:pPr>
        <w:pStyle w:val="Heading1"/>
        <w:rPr>
          <w:b/>
          <w:color w:val="auto"/>
          <w:u w:val="single"/>
        </w:rPr>
      </w:pPr>
      <w:r w:rsidRPr="00FB092E">
        <w:rPr>
          <w:b/>
          <w:color w:val="auto"/>
          <w:u w:val="single"/>
        </w:rPr>
        <w:lastRenderedPageBreak/>
        <w:t>Institutional</w:t>
      </w:r>
      <w:r w:rsidR="00E9217A" w:rsidRPr="00FB092E">
        <w:rPr>
          <w:b/>
          <w:color w:val="auto"/>
          <w:u w:val="single"/>
        </w:rPr>
        <w:t xml:space="preserve"> Learning Outcomes</w:t>
      </w:r>
    </w:p>
    <w:p w:rsidR="00B35D7C" w:rsidRDefault="00B35D7C" w:rsidP="00B35D7C">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FB092E" w:rsidRPr="00FB092E" w:rsidRDefault="00FB092E" w:rsidP="00FB092E"/>
    <w:tbl>
      <w:tblPr>
        <w:tblStyle w:val="TableGrid"/>
        <w:tblW w:w="0" w:type="auto"/>
        <w:tblLook w:val="04A0" w:firstRow="1" w:lastRow="0" w:firstColumn="1" w:lastColumn="0" w:noHBand="0" w:noVBand="1"/>
      </w:tblPr>
      <w:tblGrid>
        <w:gridCol w:w="5035"/>
        <w:gridCol w:w="5035"/>
      </w:tblGrid>
      <w:tr w:rsidR="008761E4" w:rsidTr="008761E4">
        <w:tc>
          <w:tcPr>
            <w:tcW w:w="5035" w:type="dxa"/>
          </w:tcPr>
          <w:p w:rsidR="008761E4" w:rsidRPr="008761E4" w:rsidRDefault="008761E4" w:rsidP="008761E4">
            <w:pPr>
              <w:pStyle w:val="Heading1"/>
              <w:outlineLvl w:val="0"/>
              <w:rPr>
                <w:b/>
              </w:rPr>
            </w:pPr>
            <w:r w:rsidRPr="008761E4">
              <w:rPr>
                <w:b/>
                <w:color w:val="000000" w:themeColor="text1"/>
              </w:rPr>
              <w:t xml:space="preserve">Communication (COM) </w:t>
            </w:r>
          </w:p>
        </w:tc>
        <w:tc>
          <w:tcPr>
            <w:tcW w:w="5035" w:type="dxa"/>
          </w:tcPr>
          <w:p w:rsidR="008761E4" w:rsidRPr="008761E4" w:rsidRDefault="008761E4" w:rsidP="008761E4">
            <w:r w:rsidRPr="008761E4">
              <w:rPr>
                <w:color w:val="000000"/>
              </w:rPr>
              <w:t>Students will engage in effective communication using active reading and listening skills and expressing ideas appropriately in oral, written, and visual work.</w:t>
            </w:r>
          </w:p>
        </w:tc>
      </w:tr>
      <w:tr w:rsidR="008761E4" w:rsidTr="008761E4">
        <w:tc>
          <w:tcPr>
            <w:tcW w:w="5035" w:type="dxa"/>
          </w:tcPr>
          <w:p w:rsidR="008761E4" w:rsidRPr="008761E4" w:rsidRDefault="008761E4" w:rsidP="008761E4">
            <w:pPr>
              <w:pStyle w:val="Heading1"/>
              <w:outlineLvl w:val="0"/>
              <w:rPr>
                <w:b/>
                <w:color w:val="3B3838" w:themeColor="background2" w:themeShade="40"/>
              </w:rPr>
            </w:pPr>
            <w:r w:rsidRPr="008761E4">
              <w:rPr>
                <w:b/>
                <w:color w:val="000000" w:themeColor="text1"/>
              </w:rPr>
              <w:t>Critical Thinking (CT)</w:t>
            </w: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8761E4" w:rsidTr="008761E4">
        <w:tc>
          <w:tcPr>
            <w:tcW w:w="5035" w:type="dxa"/>
          </w:tcPr>
          <w:p w:rsidR="008761E4" w:rsidRPr="008761E4" w:rsidRDefault="008761E4" w:rsidP="008761E4">
            <w:pPr>
              <w:pStyle w:val="Heading1"/>
              <w:spacing w:before="0"/>
              <w:outlineLvl w:val="0"/>
              <w:rPr>
                <w:b/>
                <w:color w:val="000000" w:themeColor="text1"/>
              </w:rPr>
            </w:pPr>
            <w:r w:rsidRPr="008761E4">
              <w:rPr>
                <w:b/>
                <w:color w:val="000000" w:themeColor="text1"/>
              </w:rPr>
              <w:t>Equity, Diversity, Inclusion</w:t>
            </w:r>
          </w:p>
          <w:p w:rsidR="008761E4" w:rsidRPr="008761E4" w:rsidRDefault="008761E4" w:rsidP="008761E4">
            <w:pPr>
              <w:pStyle w:val="Heading1"/>
              <w:spacing w:before="0"/>
              <w:outlineLvl w:val="0"/>
              <w:rPr>
                <w:b/>
                <w:color w:val="000000" w:themeColor="text1"/>
              </w:rPr>
            </w:pPr>
            <w:r w:rsidRPr="008761E4">
              <w:rPr>
                <w:b/>
                <w:color w:val="000000" w:themeColor="text1"/>
              </w:rPr>
              <w:t>and Global Consciousness</w:t>
            </w:r>
          </w:p>
          <w:p w:rsidR="008761E4" w:rsidRDefault="008761E4" w:rsidP="008761E4">
            <w:pPr>
              <w:pStyle w:val="Heading1"/>
              <w:spacing w:before="0"/>
              <w:outlineLvl w:val="0"/>
              <w:rPr>
                <w:color w:val="3B3838" w:themeColor="background2" w:themeShade="40"/>
              </w:rPr>
            </w:pPr>
            <w:r w:rsidRPr="008761E4">
              <w:rPr>
                <w:b/>
                <w:color w:val="000000" w:themeColor="text1"/>
              </w:rPr>
              <w:t>(EDI &amp; GC)</w:t>
            </w:r>
          </w:p>
        </w:tc>
        <w:tc>
          <w:tcPr>
            <w:tcW w:w="5035" w:type="dxa"/>
          </w:tcPr>
          <w:p w:rsidR="008761E4" w:rsidRPr="008761E4" w:rsidRDefault="008761E4" w:rsidP="008761E4">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8761E4" w:rsidRPr="008761E4" w:rsidRDefault="008761E4" w:rsidP="007461F9">
            <w:pPr>
              <w:autoSpaceDE w:val="0"/>
              <w:autoSpaceDN w:val="0"/>
              <w:adjustRightInd w:val="0"/>
              <w:rPr>
                <w:color w:val="3B3838" w:themeColor="background2" w:themeShade="40"/>
              </w:rPr>
            </w:pPr>
          </w:p>
        </w:tc>
      </w:tr>
      <w:tr w:rsidR="008761E4" w:rsidTr="008761E4">
        <w:tc>
          <w:tcPr>
            <w:tcW w:w="5035" w:type="dxa"/>
          </w:tcPr>
          <w:p w:rsidR="008761E4" w:rsidRPr="008761E4" w:rsidRDefault="008761E4" w:rsidP="008761E4">
            <w:pPr>
              <w:pStyle w:val="Heading1"/>
              <w:outlineLvl w:val="0"/>
              <w:rPr>
                <w:b/>
                <w:color w:val="3B3838" w:themeColor="background2" w:themeShade="40"/>
              </w:rPr>
            </w:pPr>
            <w:r w:rsidRPr="008761E4">
              <w:rPr>
                <w:b/>
                <w:color w:val="000000" w:themeColor="text1"/>
              </w:rPr>
              <w:t>Information Literacy (IL)</w:t>
            </w: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8761E4" w:rsidTr="008761E4">
        <w:tc>
          <w:tcPr>
            <w:tcW w:w="5035" w:type="dxa"/>
          </w:tcPr>
          <w:p w:rsidR="008761E4" w:rsidRPr="008761E4" w:rsidRDefault="008761E4" w:rsidP="008761E4">
            <w:pPr>
              <w:pStyle w:val="Heading1"/>
              <w:spacing w:before="0"/>
              <w:outlineLvl w:val="0"/>
              <w:rPr>
                <w:b/>
                <w:color w:val="000000" w:themeColor="text1"/>
              </w:rPr>
            </w:pPr>
            <w:r w:rsidRPr="008761E4">
              <w:rPr>
                <w:b/>
                <w:color w:val="000000" w:themeColor="text1"/>
              </w:rPr>
              <w:t>Quantitative Literacy and</w:t>
            </w:r>
          </w:p>
          <w:p w:rsidR="008761E4" w:rsidRPr="008761E4" w:rsidRDefault="008761E4" w:rsidP="008761E4">
            <w:pPr>
              <w:pStyle w:val="Heading1"/>
              <w:spacing w:before="0"/>
              <w:outlineLvl w:val="0"/>
              <w:rPr>
                <w:b/>
                <w:color w:val="000000" w:themeColor="text1"/>
              </w:rPr>
            </w:pPr>
            <w:r w:rsidRPr="008761E4">
              <w:rPr>
                <w:b/>
                <w:color w:val="000000" w:themeColor="text1"/>
              </w:rPr>
              <w:t>Reasoning (QL &amp; R)</w:t>
            </w:r>
          </w:p>
          <w:p w:rsidR="008761E4" w:rsidRDefault="008761E4" w:rsidP="007461F9">
            <w:pPr>
              <w:autoSpaceDE w:val="0"/>
              <w:autoSpaceDN w:val="0"/>
              <w:adjustRightInd w:val="0"/>
              <w:rPr>
                <w:color w:val="3B3838" w:themeColor="background2" w:themeShade="40"/>
              </w:rPr>
            </w:pP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6369FD" w:rsidRPr="008761E4" w:rsidRDefault="006369FD" w:rsidP="007461F9">
      <w:pPr>
        <w:autoSpaceDE w:val="0"/>
        <w:autoSpaceDN w:val="0"/>
        <w:adjustRightInd w:val="0"/>
        <w:rPr>
          <w:color w:val="3B3838" w:themeColor="background2" w:themeShade="40"/>
        </w:rPr>
      </w:pPr>
    </w:p>
    <w:p w:rsidR="008E4516" w:rsidRPr="00FB092E" w:rsidRDefault="00DA152B" w:rsidP="00DA7427">
      <w:pPr>
        <w:pStyle w:val="Heading1"/>
        <w:rPr>
          <w:b/>
          <w:color w:val="auto"/>
          <w:u w:val="single"/>
        </w:rPr>
      </w:pPr>
      <w:r w:rsidRPr="00FB092E">
        <w:rPr>
          <w:b/>
          <w:color w:val="auto"/>
          <w:u w:val="single"/>
        </w:rPr>
        <w:t xml:space="preserve">Course </w:t>
      </w:r>
      <w:r w:rsidR="001258C2" w:rsidRPr="00FB092E">
        <w:rPr>
          <w:b/>
          <w:color w:val="auto"/>
          <w:u w:val="single"/>
        </w:rPr>
        <w:t>Learning Outcomes</w:t>
      </w:r>
    </w:p>
    <w:p w:rsidR="00ED0EB5" w:rsidRDefault="00ED0EB5" w:rsidP="00ED0EB5">
      <w:pPr>
        <w:rPr>
          <w:bCs/>
          <w:i/>
        </w:rPr>
      </w:pPr>
    </w:p>
    <w:tbl>
      <w:tblPr>
        <w:tblStyle w:val="TableGrid"/>
        <w:tblW w:w="10165" w:type="dxa"/>
        <w:tblLook w:val="04A0" w:firstRow="1" w:lastRow="0" w:firstColumn="1" w:lastColumn="0" w:noHBand="0" w:noVBand="1"/>
      </w:tblPr>
      <w:tblGrid>
        <w:gridCol w:w="7825"/>
        <w:gridCol w:w="2340"/>
      </w:tblGrid>
      <w:tr w:rsidR="001B3DE9" w:rsidTr="00310EE8">
        <w:tc>
          <w:tcPr>
            <w:tcW w:w="7825" w:type="dxa"/>
            <w:shd w:val="clear" w:color="auto" w:fill="DEEAF6" w:themeFill="accent1" w:themeFillTint="33"/>
            <w:vAlign w:val="center"/>
          </w:tcPr>
          <w:p w:rsidR="001B3DE9" w:rsidRPr="00FB092E" w:rsidRDefault="001B3DE9" w:rsidP="00DA7427">
            <w:pPr>
              <w:pStyle w:val="Heading1"/>
              <w:outlineLvl w:val="0"/>
              <w:rPr>
                <w:b/>
                <w:color w:val="auto"/>
                <w:sz w:val="28"/>
                <w:szCs w:val="28"/>
              </w:rPr>
            </w:pPr>
            <w:r w:rsidRPr="00FB092E">
              <w:rPr>
                <w:b/>
                <w:color w:val="auto"/>
                <w:sz w:val="28"/>
                <w:szCs w:val="28"/>
              </w:rPr>
              <w:t>Course Learning Outcomes</w:t>
            </w:r>
          </w:p>
        </w:tc>
        <w:tc>
          <w:tcPr>
            <w:tcW w:w="2340" w:type="dxa"/>
            <w:shd w:val="clear" w:color="auto" w:fill="DEEAF6" w:themeFill="accent1" w:themeFillTint="33"/>
          </w:tcPr>
          <w:p w:rsidR="001B3DE9" w:rsidRPr="00FB092E" w:rsidRDefault="001B3DE9" w:rsidP="00DA7427">
            <w:pPr>
              <w:pStyle w:val="Heading1"/>
              <w:outlineLvl w:val="0"/>
              <w:rPr>
                <w:b/>
                <w:color w:val="auto"/>
                <w:sz w:val="28"/>
                <w:szCs w:val="28"/>
              </w:rPr>
            </w:pPr>
            <w:r w:rsidRPr="00FB092E">
              <w:rPr>
                <w:b/>
                <w:color w:val="auto"/>
                <w:sz w:val="28"/>
                <w:szCs w:val="28"/>
              </w:rPr>
              <w:t>ILO Key Indicators</w:t>
            </w:r>
          </w:p>
        </w:tc>
      </w:tr>
      <w:tr w:rsidR="001B3DE9" w:rsidTr="00310EE8">
        <w:trPr>
          <w:trHeight w:hRule="exact" w:val="541"/>
        </w:trPr>
        <w:tc>
          <w:tcPr>
            <w:tcW w:w="7825" w:type="dxa"/>
          </w:tcPr>
          <w:p w:rsidR="00BD3983" w:rsidRPr="0036524A" w:rsidRDefault="001B3DE9" w:rsidP="00BD3983">
            <w:pPr>
              <w:pStyle w:val="TableParagraph"/>
              <w:spacing w:before="2" w:line="247" w:lineRule="auto"/>
              <w:ind w:left="150" w:right="228"/>
              <w:rPr>
                <w:rFonts w:ascii="inherit" w:hAnsi="inherit" w:cs="Segoe UI"/>
                <w:color w:val="212529"/>
                <w:sz w:val="24"/>
                <w:szCs w:val="24"/>
              </w:rPr>
            </w:pPr>
            <w:r w:rsidRPr="00BD3983">
              <w:rPr>
                <w:rFonts w:ascii="inherit" w:hAnsi="inherit" w:cs="Segoe UI"/>
                <w:color w:val="212529"/>
                <w:sz w:val="24"/>
                <w:szCs w:val="24"/>
              </w:rPr>
              <w:t xml:space="preserve">1. </w:t>
            </w:r>
            <w:r w:rsidR="00BD3983" w:rsidRPr="0036524A">
              <w:rPr>
                <w:rFonts w:ascii="inherit" w:hAnsi="inherit" w:cs="Segoe UI"/>
                <w:color w:val="212529"/>
                <w:sz w:val="24"/>
                <w:szCs w:val="24"/>
              </w:rPr>
              <w:t>Describe key principles of pharmacology, safety, and regulations.</w:t>
            </w:r>
          </w:p>
          <w:p w:rsidR="001B3DE9" w:rsidRDefault="001B3DE9" w:rsidP="00221A1E">
            <w:pPr>
              <w:pStyle w:val="TableParagraph"/>
              <w:spacing w:line="247" w:lineRule="auto"/>
              <w:ind w:left="150" w:right="228"/>
              <w:rPr>
                <w:sz w:val="24"/>
              </w:rPr>
            </w:pPr>
          </w:p>
        </w:tc>
        <w:tc>
          <w:tcPr>
            <w:tcW w:w="2340" w:type="dxa"/>
          </w:tcPr>
          <w:p w:rsidR="001B3DE9" w:rsidRDefault="001B3DE9" w:rsidP="00221A1E"/>
        </w:tc>
      </w:tr>
      <w:tr w:rsidR="001B3DE9" w:rsidTr="00BD3983">
        <w:trPr>
          <w:trHeight w:hRule="exact" w:val="676"/>
        </w:trPr>
        <w:tc>
          <w:tcPr>
            <w:tcW w:w="7825" w:type="dxa"/>
          </w:tcPr>
          <w:p w:rsidR="001B3DE9" w:rsidRDefault="001B3DE9" w:rsidP="00634173">
            <w:pPr>
              <w:pStyle w:val="TableParagraph"/>
              <w:spacing w:before="2" w:line="247" w:lineRule="auto"/>
              <w:ind w:left="150" w:right="228"/>
              <w:rPr>
                <w:sz w:val="24"/>
              </w:rPr>
            </w:pPr>
            <w:r>
              <w:rPr>
                <w:sz w:val="24"/>
              </w:rPr>
              <w:t xml:space="preserve">2. </w:t>
            </w:r>
            <w:r w:rsidR="00BD3983" w:rsidRPr="0036524A">
              <w:rPr>
                <w:rFonts w:ascii="inherit" w:hAnsi="inherit" w:cs="Segoe UI"/>
                <w:color w:val="212529"/>
                <w:sz w:val="24"/>
                <w:szCs w:val="24"/>
              </w:rPr>
              <w:t>Identify drugs by name and classification and describe effects on the human body.</w:t>
            </w:r>
          </w:p>
        </w:tc>
        <w:tc>
          <w:tcPr>
            <w:tcW w:w="2340" w:type="dxa"/>
          </w:tcPr>
          <w:p w:rsidR="001B3DE9" w:rsidRPr="004127B0" w:rsidRDefault="001B3DE9" w:rsidP="00221A1E">
            <w:pPr>
              <w:pStyle w:val="TableParagraph"/>
              <w:spacing w:before="6" w:line="247" w:lineRule="auto"/>
              <w:ind w:right="290"/>
              <w:rPr>
                <w:b/>
                <w:sz w:val="24"/>
              </w:rPr>
            </w:pPr>
          </w:p>
        </w:tc>
      </w:tr>
      <w:tr w:rsidR="001B3DE9" w:rsidTr="00BD3983">
        <w:trPr>
          <w:trHeight w:hRule="exact" w:val="901"/>
        </w:trPr>
        <w:tc>
          <w:tcPr>
            <w:tcW w:w="7825" w:type="dxa"/>
          </w:tcPr>
          <w:p w:rsidR="001B3DE9" w:rsidRDefault="009C6F6D" w:rsidP="00221A1E">
            <w:pPr>
              <w:pStyle w:val="TableParagraph"/>
              <w:spacing w:line="247" w:lineRule="auto"/>
              <w:ind w:left="150" w:right="261"/>
              <w:rPr>
                <w:sz w:val="24"/>
              </w:rPr>
            </w:pPr>
            <w:r>
              <w:rPr>
                <w:sz w:val="24"/>
              </w:rPr>
              <w:t>3</w:t>
            </w:r>
            <w:r w:rsidR="001B3DE9">
              <w:rPr>
                <w:sz w:val="24"/>
              </w:rPr>
              <w:t xml:space="preserve">. </w:t>
            </w:r>
            <w:r w:rsidR="00BD3983" w:rsidRPr="0036524A">
              <w:rPr>
                <w:rFonts w:ascii="inherit" w:hAnsi="inherit" w:cs="Segoe UI"/>
                <w:color w:val="212529"/>
                <w:sz w:val="24"/>
                <w:szCs w:val="24"/>
              </w:rPr>
              <w:t>Identify key principles in medication preparations and supplies, systems of measurement, and appropriate safe dosage calculations.</w:t>
            </w:r>
          </w:p>
        </w:tc>
        <w:tc>
          <w:tcPr>
            <w:tcW w:w="2340" w:type="dxa"/>
          </w:tcPr>
          <w:p w:rsidR="001B3DE9" w:rsidRDefault="00BD3983" w:rsidP="00221A1E">
            <w:r w:rsidRPr="0036524A">
              <w:rPr>
                <w:rFonts w:ascii="inherit" w:hAnsi="inherit" w:cs="Segoe UI"/>
                <w:color w:val="212529"/>
              </w:rPr>
              <w:t>Quantitative Literacy and Reasoning</w:t>
            </w:r>
          </w:p>
        </w:tc>
      </w:tr>
      <w:tr w:rsidR="001B3DE9" w:rsidTr="00310EE8">
        <w:trPr>
          <w:trHeight w:hRule="exact" w:val="541"/>
        </w:trPr>
        <w:tc>
          <w:tcPr>
            <w:tcW w:w="7825" w:type="dxa"/>
          </w:tcPr>
          <w:p w:rsidR="001B3DE9" w:rsidRDefault="009C6F6D" w:rsidP="00221A1E">
            <w:pPr>
              <w:pStyle w:val="TableParagraph"/>
              <w:spacing w:before="2" w:line="247" w:lineRule="auto"/>
              <w:ind w:left="150" w:right="81"/>
              <w:rPr>
                <w:sz w:val="24"/>
              </w:rPr>
            </w:pPr>
            <w:r>
              <w:rPr>
                <w:sz w:val="24"/>
              </w:rPr>
              <w:t>4</w:t>
            </w:r>
            <w:r w:rsidR="00BD3983">
              <w:rPr>
                <w:sz w:val="24"/>
              </w:rPr>
              <w:t xml:space="preserve">. </w:t>
            </w:r>
            <w:r w:rsidR="00BD3983" w:rsidRPr="0036524A">
              <w:rPr>
                <w:rFonts w:ascii="inherit" w:hAnsi="inherit" w:cs="Segoe UI"/>
                <w:color w:val="212529"/>
                <w:sz w:val="24"/>
                <w:szCs w:val="24"/>
              </w:rPr>
              <w:t>Describe routes of drug administration.</w:t>
            </w:r>
          </w:p>
        </w:tc>
        <w:tc>
          <w:tcPr>
            <w:tcW w:w="2340" w:type="dxa"/>
          </w:tcPr>
          <w:p w:rsidR="001B3DE9" w:rsidRDefault="001B3DE9" w:rsidP="00221A1E"/>
        </w:tc>
      </w:tr>
      <w:tr w:rsidR="00BD3983" w:rsidTr="00BD3983">
        <w:trPr>
          <w:trHeight w:hRule="exact" w:val="811"/>
        </w:trPr>
        <w:tc>
          <w:tcPr>
            <w:tcW w:w="7825" w:type="dxa"/>
          </w:tcPr>
          <w:p w:rsidR="00BD3983" w:rsidRDefault="00BD3983" w:rsidP="00221A1E">
            <w:pPr>
              <w:pStyle w:val="TableParagraph"/>
              <w:spacing w:before="2" w:line="247" w:lineRule="auto"/>
              <w:ind w:left="150" w:right="81"/>
              <w:rPr>
                <w:sz w:val="24"/>
              </w:rPr>
            </w:pPr>
            <w:r>
              <w:rPr>
                <w:sz w:val="24"/>
              </w:rPr>
              <w:t xml:space="preserve">5. </w:t>
            </w:r>
            <w:r w:rsidRPr="0036524A">
              <w:rPr>
                <w:rFonts w:ascii="inherit" w:hAnsi="inherit" w:cs="Segoe UI"/>
                <w:color w:val="212529"/>
                <w:sz w:val="24"/>
                <w:szCs w:val="24"/>
              </w:rPr>
              <w:t>Demonstrate industry standards of pharmacology related to special populations, including pediatrics, neonatal, and geriatrics.</w:t>
            </w:r>
          </w:p>
        </w:tc>
        <w:tc>
          <w:tcPr>
            <w:tcW w:w="2340" w:type="dxa"/>
          </w:tcPr>
          <w:p w:rsidR="00BD3983" w:rsidRDefault="00BD3983" w:rsidP="00221A1E"/>
        </w:tc>
      </w:tr>
    </w:tbl>
    <w:p w:rsidR="00ED0EB5" w:rsidRDefault="00ED0EB5" w:rsidP="00ED0EB5">
      <w:pPr>
        <w:rPr>
          <w:bCs/>
          <w:i/>
        </w:rPr>
      </w:pPr>
    </w:p>
    <w:p w:rsidR="007461F9" w:rsidRPr="00FB092E" w:rsidRDefault="00FB092E" w:rsidP="00FB092E">
      <w:pPr>
        <w:pStyle w:val="Heading1"/>
        <w:rPr>
          <w:b/>
          <w:color w:val="auto"/>
          <w:u w:val="single"/>
        </w:rPr>
      </w:pPr>
      <w:r w:rsidRPr="00FB092E">
        <w:rPr>
          <w:b/>
          <w:color w:val="auto"/>
          <w:u w:val="single"/>
        </w:rPr>
        <w:lastRenderedPageBreak/>
        <w:t>Learning Experiences</w:t>
      </w:r>
    </w:p>
    <w:p w:rsidR="007461F9" w:rsidRPr="000E4ADE" w:rsidRDefault="007461F9" w:rsidP="007461F9">
      <w:pPr>
        <w:rPr>
          <w:bCs/>
          <w:color w:val="3B3838" w:themeColor="background2" w:themeShade="40"/>
        </w:rPr>
      </w:pPr>
      <w:permStart w:id="1973376505" w:edGrp="everyone"/>
      <w:r w:rsidRPr="000E4ADE">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973376505"/>
    <w:p w:rsidR="007461F9" w:rsidRPr="00FB092E" w:rsidRDefault="000D0282" w:rsidP="00FB092E">
      <w:pPr>
        <w:pStyle w:val="Heading1"/>
        <w:rPr>
          <w:b/>
          <w:color w:val="auto"/>
          <w:u w:val="single"/>
        </w:rPr>
      </w:pPr>
      <w:r w:rsidRPr="00FB092E">
        <w:rPr>
          <w:b/>
          <w:color w:val="auto"/>
          <w:u w:val="single"/>
        </w:rPr>
        <w:t>Grading Information</w:t>
      </w:r>
    </w:p>
    <w:p w:rsidR="000D0282" w:rsidRPr="000E4ADE" w:rsidRDefault="003744C8" w:rsidP="007461F9">
      <w:pPr>
        <w:tabs>
          <w:tab w:val="left" w:pos="7200"/>
        </w:tabs>
        <w:ind w:right="-720"/>
        <w:rPr>
          <w:bCs/>
          <w:iCs/>
          <w:color w:val="3B3838" w:themeColor="background2" w:themeShade="40"/>
          <w:highlight w:val="yellow"/>
        </w:rPr>
      </w:pPr>
      <w:permStart w:id="2006331654" w:edGrp="everyone"/>
      <w:r w:rsidRPr="000E4ADE">
        <w:rPr>
          <w:bCs/>
          <w:iCs/>
          <w:color w:val="3B3838" w:themeColor="background2" w:themeShade="40"/>
          <w:highlight w:val="yellow"/>
        </w:rPr>
        <w:t>Include a description of the criteria for grading and the assessments that will comprise the grade for the course</w:t>
      </w:r>
      <w:r w:rsidR="002A3C1B" w:rsidRPr="000E4ADE">
        <w:rPr>
          <w:bCs/>
          <w:iCs/>
          <w:color w:val="3B3838" w:themeColor="background2" w:themeShade="40"/>
          <w:highlight w:val="yellow"/>
        </w:rPr>
        <w:t>.</w:t>
      </w:r>
      <w:r w:rsidR="00F82A3D" w:rsidRPr="000E4ADE">
        <w:rPr>
          <w:bCs/>
          <w:iCs/>
          <w:color w:val="3B3838" w:themeColor="background2" w:themeShade="40"/>
          <w:highlight w:val="yellow"/>
        </w:rPr>
        <w:t xml:space="preserve">  Also include a statement about when students can expect to receive feedback on assignments, papers, tests, etc.</w:t>
      </w:r>
    </w:p>
    <w:p w:rsidR="00F24BB1" w:rsidRPr="0090670B" w:rsidRDefault="00F24BB1" w:rsidP="00F24BB1">
      <w:pPr>
        <w:pStyle w:val="Heading1"/>
        <w:rPr>
          <w:b/>
          <w:color w:val="auto"/>
          <w:u w:val="single"/>
        </w:rPr>
      </w:pPr>
      <w:bookmarkStart w:id="4" w:name="_Hlk68095888"/>
      <w:permEnd w:id="2006331654"/>
      <w:r w:rsidRPr="0090670B">
        <w:rPr>
          <w:b/>
          <w:color w:val="auto"/>
          <w:u w:val="single"/>
        </w:rPr>
        <w:t xml:space="preserve">RCC Grading </w:t>
      </w:r>
    </w:p>
    <w:p w:rsidR="00F24BB1"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0E4ADE" w:rsidRDefault="000E4ADE" w:rsidP="000E4ADE">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0E4ADE" w:rsidRDefault="000E4ADE" w:rsidP="000E4ADE">
      <w:pPr>
        <w:ind w:left="3600" w:hanging="3600"/>
        <w:rPr>
          <w:color w:val="000000"/>
          <w:shd w:val="clear" w:color="auto" w:fill="FFFFFF"/>
        </w:rPr>
      </w:pPr>
      <w:r w:rsidRPr="002801E8">
        <w:rPr>
          <w:color w:val="000000"/>
          <w:shd w:val="clear" w:color="auto" w:fill="FFFFFF"/>
        </w:rPr>
        <w:t>or program requirements.</w:t>
      </w:r>
    </w:p>
    <w:bookmarkEnd w:id="5"/>
    <w:p w:rsidR="00F24BB1"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F24BB1" w:rsidRDefault="00F24BB1" w:rsidP="00F24BB1">
      <w:pPr>
        <w:rPr>
          <w:bCs/>
          <w:iCs/>
        </w:rPr>
      </w:pPr>
      <w:r>
        <w:rPr>
          <w:bCs/>
          <w:iCs/>
        </w:rPr>
        <w:t>Courses taken for college credit will appear on a student’s permanent college transcript and will show the grade earned.</w:t>
      </w:r>
    </w:p>
    <w:p w:rsidR="000E4ADE" w:rsidRPr="0074591E" w:rsidRDefault="000E4ADE" w:rsidP="000E4ADE">
      <w:pPr>
        <w:pStyle w:val="Heading1"/>
        <w:rPr>
          <w:b/>
          <w:color w:val="auto"/>
          <w:szCs w:val="24"/>
          <w:u w:val="single"/>
        </w:rPr>
      </w:pPr>
      <w:bookmarkStart w:id="6" w:name="_Hlk202782990"/>
      <w:bookmarkEnd w:id="4"/>
      <w:r>
        <w:rPr>
          <w:b/>
          <w:color w:val="auto"/>
          <w:szCs w:val="24"/>
          <w:u w:val="single"/>
        </w:rPr>
        <w:t>Expectations for Students</w:t>
      </w:r>
    </w:p>
    <w:bookmarkEnd w:id="6"/>
    <w:p w:rsidR="001258C2" w:rsidRPr="000E4ADE" w:rsidRDefault="008F146C" w:rsidP="008F146C">
      <w:pPr>
        <w:rPr>
          <w:color w:val="3B3838" w:themeColor="background2" w:themeShade="40"/>
        </w:rPr>
      </w:pPr>
      <w:permStart w:id="1585740593" w:edGrp="everyone"/>
      <w:r w:rsidRPr="000E4ADE">
        <w:rPr>
          <w:bCs/>
          <w:color w:val="3B3838" w:themeColor="background2" w:themeShade="40"/>
          <w:highlight w:val="yellow"/>
        </w:rPr>
        <w:t>Include any statements of expectations regarding homework, late work, etc.</w:t>
      </w:r>
    </w:p>
    <w:permEnd w:id="1585740593"/>
    <w:p w:rsidR="001258C2" w:rsidRPr="00FB092E" w:rsidRDefault="001258C2" w:rsidP="00FB092E">
      <w:pPr>
        <w:pStyle w:val="Heading1"/>
        <w:rPr>
          <w:b/>
          <w:color w:val="auto"/>
          <w:u w:val="single"/>
        </w:rPr>
      </w:pPr>
      <w:r w:rsidRPr="00FB092E">
        <w:rPr>
          <w:b/>
          <w:color w:val="auto"/>
          <w:u w:val="single"/>
        </w:rPr>
        <w:t xml:space="preserve">Attendance </w:t>
      </w:r>
    </w:p>
    <w:p w:rsidR="000D0282" w:rsidRPr="000E4ADE" w:rsidRDefault="003744C8" w:rsidP="001258C2">
      <w:pPr>
        <w:pStyle w:val="Default"/>
        <w:spacing w:after="15"/>
        <w:rPr>
          <w:rFonts w:ascii="Times New Roman" w:hAnsi="Times New Roman" w:cs="Times New Roman"/>
          <w:color w:val="3B3838" w:themeColor="background2" w:themeShade="40"/>
        </w:rPr>
      </w:pPr>
      <w:permStart w:id="1352020710" w:edGrp="everyone"/>
      <w:r w:rsidRPr="000E4ADE">
        <w:rPr>
          <w:rFonts w:ascii="Times New Roman" w:hAnsi="Times New Roman" w:cs="Times New Roman"/>
          <w:color w:val="3B3838" w:themeColor="background2" w:themeShade="40"/>
          <w:highlight w:val="yellow"/>
        </w:rPr>
        <w:t>Describe your policy on attendance and the consequences of missing class.</w:t>
      </w:r>
      <w:permEnd w:id="1352020710"/>
    </w:p>
    <w:p w:rsidR="000D0282" w:rsidRDefault="000D0282" w:rsidP="001258C2">
      <w:pPr>
        <w:pStyle w:val="Default"/>
        <w:spacing w:after="15"/>
        <w:rPr>
          <w:rFonts w:ascii="Times New Roman" w:hAnsi="Times New Roman" w:cs="Times New Roman"/>
          <w:color w:val="auto"/>
        </w:rPr>
      </w:pPr>
    </w:p>
    <w:p w:rsidR="008E65D7" w:rsidRPr="000E4ADE" w:rsidRDefault="008E65D7" w:rsidP="008E65D7">
      <w:pPr>
        <w:pStyle w:val="ListParagraph"/>
        <w:numPr>
          <w:ilvl w:val="0"/>
          <w:numId w:val="8"/>
        </w:numPr>
        <w:rPr>
          <w:rStyle w:val="Hyperlink"/>
          <w:color w:val="auto"/>
          <w:u w:val="none"/>
        </w:rPr>
      </w:pPr>
      <w:r w:rsidRPr="008E65D7">
        <w:rPr>
          <w:b/>
          <w:bCs/>
          <w:color w:val="000000"/>
        </w:rPr>
        <w:t>Withdrawal from class:</w:t>
      </w:r>
      <w:r w:rsidRPr="008E65D7">
        <w:rPr>
          <w:color w:val="000000"/>
          <w:shd w:val="clear" w:color="auto" w:fill="FFFFFF"/>
        </w:rPr>
        <w:t> A student may withdraw from a College Now class according to the schedule found on the College Now website:  </w:t>
      </w:r>
      <w:hyperlink r:id="rId7" w:tgtFrame="_blank" w:history="1">
        <w:r w:rsidRPr="008E65D7">
          <w:rPr>
            <w:rStyle w:val="Hyperlink"/>
            <w:bdr w:val="none" w:sz="0" w:space="0" w:color="auto" w:frame="1"/>
          </w:rPr>
          <w:t>https://www.roguecc.edu/collegeNow/dualCredit_AcaCalendar.asp</w:t>
        </w:r>
      </w:hyperlink>
      <w:r w:rsidRPr="008E65D7">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8E65D7">
          <w:rPr>
            <w:rStyle w:val="Hyperlink"/>
            <w:bdr w:val="none" w:sz="0" w:space="0" w:color="auto" w:frame="1"/>
          </w:rPr>
          <w:t>https://www.roguecc.edu/enrollmentServices/sap.asp</w:t>
        </w:r>
      </w:hyperlink>
    </w:p>
    <w:p w:rsidR="000E4ADE" w:rsidRDefault="000E4ADE" w:rsidP="000E4ADE">
      <w:pPr>
        <w:pStyle w:val="ListParagraph"/>
        <w:numPr>
          <w:ilvl w:val="0"/>
          <w:numId w:val="8"/>
        </w:numPr>
      </w:pPr>
      <w:bookmarkStart w:id="7" w:name="_Hlk190846447"/>
      <w:r>
        <w:rPr>
          <w:b/>
          <w:bCs/>
          <w:color w:val="000000"/>
        </w:rPr>
        <w:t>Winter term withdraw dates:</w:t>
      </w:r>
      <w:r>
        <w:t xml:space="preserve"> January 13 - January 16</w:t>
      </w:r>
    </w:p>
    <w:p w:rsidR="000E4ADE" w:rsidRPr="008C4896" w:rsidRDefault="000E4ADE" w:rsidP="000E4ADE">
      <w:pPr>
        <w:pStyle w:val="ListParagraph"/>
        <w:numPr>
          <w:ilvl w:val="0"/>
          <w:numId w:val="8"/>
        </w:numPr>
      </w:pPr>
      <w:r>
        <w:rPr>
          <w:b/>
          <w:bCs/>
          <w:color w:val="000000"/>
        </w:rPr>
        <w:t>Spring term withdraw dates:</w:t>
      </w:r>
      <w:r>
        <w:t xml:space="preserve"> April 7 – May 22</w:t>
      </w:r>
    </w:p>
    <w:bookmarkEnd w:id="7"/>
    <w:p w:rsidR="001B3DE9" w:rsidRDefault="001B3DE9" w:rsidP="001B3DE9">
      <w:pPr>
        <w:pStyle w:val="Heading1"/>
        <w:rPr>
          <w:b/>
          <w:bCs/>
          <w:color w:val="000000" w:themeColor="text1"/>
          <w:u w:val="single"/>
        </w:rPr>
      </w:pPr>
      <w:r>
        <w:rPr>
          <w:b/>
          <w:bCs/>
          <w:color w:val="000000" w:themeColor="text1"/>
          <w:u w:val="single"/>
        </w:rPr>
        <w:t>Academic Integrity</w:t>
      </w:r>
    </w:p>
    <w:p w:rsidR="001B3DE9" w:rsidRPr="001B3DE9" w:rsidRDefault="001B3DE9" w:rsidP="001B3DE9">
      <w:pPr>
        <w:rPr>
          <w:bCs/>
        </w:rPr>
      </w:pPr>
      <w:r w:rsidRPr="001B3DE9">
        <w:rPr>
          <w:bC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including test items, with other students or with online platforms. All acts of academic dishonesty are regarded as serious offenses.  Students who violate academic honesty or academic integrity will be subject to disciplinary action. Instructors have the right to </w:t>
      </w:r>
      <w:r w:rsidR="0046159D">
        <w:rPr>
          <w:bCs/>
        </w:rPr>
        <w:t xml:space="preserve">take action </w:t>
      </w:r>
      <w:r w:rsidRPr="001B3DE9">
        <w:rPr>
          <w:bCs/>
        </w:rPr>
        <w:t>on any suspected acts of academic dishonesty. Depending on the nature of the offense, serious penalties may be imposed, ranging for loss of points to expulsion from the class or college.</w:t>
      </w:r>
    </w:p>
    <w:p w:rsidR="001258C2" w:rsidRPr="00FB092E" w:rsidRDefault="001258C2" w:rsidP="001B3DE9">
      <w:pPr>
        <w:pStyle w:val="Heading1"/>
        <w:rPr>
          <w:b/>
          <w:highlight w:val="yellow"/>
          <w:u w:val="single"/>
        </w:rPr>
      </w:pPr>
      <w:bookmarkStart w:id="8" w:name="_Hlk164327996"/>
      <w:r w:rsidRPr="00FB092E">
        <w:rPr>
          <w:b/>
          <w:color w:val="auto"/>
          <w:u w:val="single"/>
        </w:rPr>
        <w:lastRenderedPageBreak/>
        <w:t xml:space="preserve">Classroom Behavior </w:t>
      </w:r>
    </w:p>
    <w:p w:rsidR="00F9413C" w:rsidRDefault="00F9413C" w:rsidP="00F9413C">
      <w:pPr>
        <w:rPr>
          <w:bCs/>
        </w:rPr>
      </w:pPr>
      <w:bookmarkStart w:id="9" w:name="_Hlk166568572"/>
      <w:bookmarkEnd w:id="8"/>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w:t>
      </w:r>
      <w:r w:rsidRPr="0007345F">
        <w:rPr>
          <w:b/>
          <w:bCs/>
        </w:rPr>
        <w:t xml:space="preserve"> </w:t>
      </w:r>
      <w:r w:rsidRPr="0007345F">
        <w:rPr>
          <w:bCs/>
        </w:rPr>
        <w:t xml:space="preserve">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9"/>
    <w:p w:rsidR="005D155E" w:rsidRPr="001258C2" w:rsidRDefault="005D155E" w:rsidP="001258C2">
      <w:pPr>
        <w:rPr>
          <w:bCs/>
        </w:rPr>
      </w:pPr>
    </w:p>
    <w:p w:rsidR="005D155E" w:rsidRDefault="005D155E" w:rsidP="005D155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00CEF" w:rsidRPr="00FB092E" w:rsidRDefault="00700CEF" w:rsidP="00700CEF">
      <w:pPr>
        <w:pStyle w:val="Heading1"/>
        <w:rPr>
          <w:b/>
          <w:color w:val="auto"/>
          <w:u w:val="single"/>
        </w:rPr>
      </w:pPr>
      <w:bookmarkStart w:id="10" w:name="_Hlk69909099"/>
      <w:bookmarkStart w:id="11" w:name="_Hlk69908170"/>
      <w:r>
        <w:rPr>
          <w:b/>
          <w:color w:val="auto"/>
          <w:u w:val="single"/>
        </w:rPr>
        <w:t>Access and Disability Resources</w:t>
      </w:r>
    </w:p>
    <w:p w:rsidR="00700CEF" w:rsidRDefault="00700CEF" w:rsidP="00700CEF">
      <w:pPr>
        <w:rPr>
          <w:sz w:val="22"/>
          <w:szCs w:val="22"/>
        </w:rPr>
      </w:pPr>
      <w:bookmarkStart w:id="12" w:name="_Hlk16841235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00CEF" w:rsidRDefault="00700CEF" w:rsidP="00700CEF">
      <w:r>
        <w:t>Services for students who experience disabilities:</w:t>
      </w:r>
    </w:p>
    <w:p w:rsidR="00700CEF" w:rsidRDefault="00700CEF" w:rsidP="00700CEF">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00CEF" w:rsidRPr="001F7D44" w:rsidRDefault="00700CEF" w:rsidP="00700CEF">
      <w:pPr>
        <w:pStyle w:val="ListParagraph"/>
        <w:numPr>
          <w:ilvl w:val="0"/>
          <w:numId w:val="11"/>
        </w:numPr>
        <w:autoSpaceDE w:val="0"/>
        <w:autoSpaceDN w:val="0"/>
        <w:adjustRightInd w:val="0"/>
      </w:pPr>
      <w:r w:rsidRPr="001F7D44">
        <w:t>High school students who also take RCC courses at an RCC campus should contact RCC’s Access Office.</w:t>
      </w:r>
    </w:p>
    <w:p w:rsidR="00700CEF" w:rsidRPr="001F7D44" w:rsidRDefault="00700CEF" w:rsidP="00700CEF">
      <w:pPr>
        <w:pStyle w:val="ListParagraph"/>
        <w:autoSpaceDE w:val="0"/>
        <w:autoSpaceDN w:val="0"/>
        <w:adjustRightInd w:val="0"/>
      </w:pPr>
      <w:bookmarkStart w:id="13" w:name="_Hlk164328583"/>
      <w:r w:rsidRPr="001F7D44">
        <w:rPr>
          <w:u w:val="single"/>
        </w:rPr>
        <w:t xml:space="preserve">Redwood Campus </w:t>
      </w:r>
      <w:r w:rsidR="008F145F">
        <w:rPr>
          <w:u w:val="single"/>
        </w:rPr>
        <w:t>(Wiseman Student Success Center)</w:t>
      </w:r>
    </w:p>
    <w:p w:rsidR="00700CEF" w:rsidRPr="001F7D44" w:rsidRDefault="00700CEF" w:rsidP="00700CEF">
      <w:pPr>
        <w:autoSpaceDE w:val="0"/>
        <w:autoSpaceDN w:val="0"/>
        <w:adjustRightInd w:val="0"/>
        <w:ind w:firstLine="720"/>
      </w:pPr>
      <w:r w:rsidRPr="001F7D44">
        <w:t>Phone: 541-956-7337; Oregon Relay Service: 7-1-1</w:t>
      </w:r>
    </w:p>
    <w:p w:rsidR="00700CEF" w:rsidRPr="001F7D44" w:rsidRDefault="00700CEF" w:rsidP="00700CEF">
      <w:pPr>
        <w:autoSpaceDE w:val="0"/>
        <w:autoSpaceDN w:val="0"/>
        <w:adjustRightInd w:val="0"/>
        <w:ind w:firstLine="720"/>
      </w:pPr>
      <w:r w:rsidRPr="001F7D44">
        <w:rPr>
          <w:u w:val="single"/>
        </w:rPr>
        <w:t xml:space="preserve">Riverside </w:t>
      </w:r>
      <w:r w:rsidR="008F145F">
        <w:rPr>
          <w:u w:val="single"/>
        </w:rPr>
        <w:t>Campus (Student Success Center, Room 9)</w:t>
      </w:r>
    </w:p>
    <w:p w:rsidR="00700CEF" w:rsidRDefault="00700CEF" w:rsidP="00700CEF">
      <w:pPr>
        <w:autoSpaceDE w:val="0"/>
        <w:autoSpaceDN w:val="0"/>
        <w:adjustRightInd w:val="0"/>
        <w:ind w:firstLine="720"/>
      </w:pPr>
      <w:r w:rsidRPr="001F7D44">
        <w:t>Phone: 541-</w:t>
      </w:r>
      <w:r>
        <w:t>956-7337</w:t>
      </w:r>
      <w:r w:rsidRPr="001F7D44">
        <w:t>; Oregon Relay Service: 7-1-1</w:t>
      </w:r>
    </w:p>
    <w:p w:rsidR="008F145F" w:rsidRDefault="008F145F" w:rsidP="00700CEF">
      <w:pPr>
        <w:autoSpaceDE w:val="0"/>
        <w:autoSpaceDN w:val="0"/>
        <w:adjustRightInd w:val="0"/>
        <w:ind w:firstLine="720"/>
        <w:rPr>
          <w:u w:val="single"/>
        </w:rPr>
      </w:pPr>
      <w:r w:rsidRPr="001F7D44">
        <w:rPr>
          <w:u w:val="single"/>
        </w:rPr>
        <w:t>Table Rock Campus</w:t>
      </w:r>
      <w:r>
        <w:rPr>
          <w:u w:val="single"/>
        </w:rPr>
        <w:t xml:space="preserve"> (Building A, Rooms 191 and 191A)</w:t>
      </w:r>
    </w:p>
    <w:p w:rsidR="008F145F" w:rsidRDefault="008F145F" w:rsidP="008F145F">
      <w:pPr>
        <w:autoSpaceDE w:val="0"/>
        <w:autoSpaceDN w:val="0"/>
        <w:adjustRightInd w:val="0"/>
        <w:ind w:firstLine="720"/>
      </w:pPr>
      <w:r w:rsidRPr="001F7D44">
        <w:t>Phone: 541-</w:t>
      </w:r>
      <w:r>
        <w:t>956-7337</w:t>
      </w:r>
      <w:r w:rsidRPr="001F7D44">
        <w:t>; Oregon Relay Service: 7-1-1</w:t>
      </w:r>
    </w:p>
    <w:p w:rsidR="008F145F" w:rsidRPr="001F7D44" w:rsidRDefault="008F145F" w:rsidP="00700CEF">
      <w:pPr>
        <w:autoSpaceDE w:val="0"/>
        <w:autoSpaceDN w:val="0"/>
        <w:adjustRightInd w:val="0"/>
        <w:ind w:firstLine="720"/>
      </w:pPr>
    </w:p>
    <w:p w:rsidR="00F24BB1" w:rsidRDefault="00F24BB1" w:rsidP="00F24BB1">
      <w:pPr>
        <w:autoSpaceDE w:val="0"/>
        <w:autoSpaceDN w:val="0"/>
        <w:adjustRightInd w:val="0"/>
        <w:rPr>
          <w:rStyle w:val="Hyperlink"/>
          <w:rFonts w:eastAsiaTheme="majorEastAsia"/>
        </w:rPr>
      </w:pPr>
      <w:r w:rsidRPr="001F7D44">
        <w:t>For more information, go to Access and Disability Resources</w:t>
      </w:r>
      <w:bookmarkStart w:id="14" w:name="_Hlk69909226"/>
      <w:r w:rsidR="008F145F">
        <w:t xml:space="preserve">: </w:t>
      </w:r>
      <w:hyperlink r:id="rId9" w:history="1">
        <w:r w:rsidR="008F145F" w:rsidRPr="00BC3875">
          <w:rPr>
            <w:rStyle w:val="Hyperlink"/>
          </w:rPr>
          <w:t>https://www..roguecc.edu/accessResources/</w:t>
        </w:r>
      </w:hyperlink>
      <w:r w:rsidR="008F145F">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bookmarkStart w:id="15" w:name="_Hlk69908685"/>
      <w:r>
        <w:rPr>
          <w:rStyle w:val="Hyperlink"/>
          <w:rFonts w:eastAsiaTheme="majorEastAsia"/>
          <w:color w:val="000000" w:themeColor="text1"/>
        </w:rPr>
        <w:t xml:space="preserve"> </w:t>
      </w:r>
      <w:bookmarkStart w:id="16"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r>
        <w:rPr>
          <w:rFonts w:eastAsiaTheme="majorEastAsia"/>
        </w:rPr>
        <w:fldChar w:fldCharType="end"/>
      </w:r>
      <w:bookmarkEnd w:id="10"/>
      <w:bookmarkEnd w:id="14"/>
      <w:bookmarkEnd w:id="12"/>
      <w:r>
        <w:rPr>
          <w:rStyle w:val="Hyperlink"/>
          <w:rFonts w:eastAsiaTheme="majorEastAsia"/>
        </w:rPr>
        <w:t xml:space="preserve"> </w:t>
      </w:r>
      <w:bookmarkEnd w:id="15"/>
    </w:p>
    <w:p w:rsidR="000E4ADE" w:rsidRDefault="000E4ADE" w:rsidP="000E4ADE">
      <w:pPr>
        <w:pStyle w:val="Heading1"/>
        <w:rPr>
          <w:b/>
          <w:color w:val="auto"/>
          <w:u w:val="single"/>
        </w:rPr>
      </w:pPr>
      <w:bookmarkStart w:id="18" w:name="_Hlk202789445"/>
      <w:bookmarkEnd w:id="11"/>
      <w:bookmarkEnd w:id="13"/>
      <w:r>
        <w:rPr>
          <w:b/>
          <w:color w:val="auto"/>
          <w:u w:val="single"/>
        </w:rPr>
        <w:t>Students Rights and Responsibilities</w:t>
      </w:r>
    </w:p>
    <w:p w:rsidR="000E4ADE" w:rsidRDefault="000E4ADE" w:rsidP="000E4ADE">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F24BB1" w:rsidRPr="001F7D44" w:rsidRDefault="00F24BB1" w:rsidP="00F24BB1">
      <w:pPr>
        <w:pStyle w:val="Heading1"/>
        <w:rPr>
          <w:b/>
          <w:iCs/>
          <w:color w:val="000000" w:themeColor="text1"/>
          <w:u w:val="single"/>
        </w:rPr>
      </w:pPr>
      <w:r w:rsidRPr="001F7D44">
        <w:rPr>
          <w:b/>
          <w:color w:val="000000" w:themeColor="text1"/>
          <w:u w:val="single"/>
        </w:rPr>
        <w:t xml:space="preserve">Discrimination, Harassment and Sexual Violence Policies </w:t>
      </w:r>
    </w:p>
    <w:p w:rsidR="00F24BB1" w:rsidRDefault="00F24BB1" w:rsidP="00F24BB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F24BB1" w:rsidRDefault="00F24BB1" w:rsidP="00F24BB1">
      <w:pPr>
        <w:pStyle w:val="xmsonormal"/>
        <w:rPr>
          <w:bCs/>
          <w:color w:val="000000"/>
        </w:rPr>
      </w:pPr>
    </w:p>
    <w:p w:rsidR="00F24BB1" w:rsidRPr="00BE5991" w:rsidRDefault="00F24BB1" w:rsidP="00F24BB1">
      <w:r w:rsidRPr="00BE5991">
        <w:t xml:space="preserve">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w:t>
      </w:r>
      <w:r w:rsidRPr="00BE5991">
        <w:lastRenderedPageBreak/>
        <w:t xml:space="preserve">and promotes the safety of all at College sites and activities. RCC’s prohibition includes all forms of </w:t>
      </w:r>
      <w:r w:rsidR="0046159D">
        <w:t>gender based</w:t>
      </w:r>
      <w:r w:rsidRPr="00BE5991">
        <w:t xml:space="preserve"> discrimination--including instances of sexual harassment such as sexual assault, domestic violence, gender-based stalking, and sexual violence--which are also prohibited by Title IX of the Education Amendments of 1972.</w:t>
      </w:r>
    </w:p>
    <w:p w:rsidR="00F24BB1" w:rsidRPr="00BE5991" w:rsidRDefault="00F24BB1" w:rsidP="00F24BB1">
      <w:r w:rsidRPr="00BE5991">
        <w:br/>
      </w:r>
      <w:bookmarkStart w:id="19" w:name="_Hlk164329141"/>
      <w:r w:rsidRPr="00BE5991">
        <w:t>For further policy information and for a specific contact person visit the following webpage: </w:t>
      </w:r>
      <w:hyperlink r:id="rId11" w:history="1">
        <w:r>
          <w:rPr>
            <w:rStyle w:val="Hyperlink"/>
            <w:rFonts w:eastAsiaTheme="majorEastAsia"/>
          </w:rPr>
          <w:t>http://www.roguecc.edu/nondiscrimination</w:t>
        </w:r>
      </w:hyperlink>
      <w:bookmarkEnd w:id="19"/>
    </w:p>
    <w:p w:rsidR="00F24BB1" w:rsidRPr="00BE5991" w:rsidRDefault="00F24BB1" w:rsidP="00F24BB1"/>
    <w:p w:rsidR="009C6F6D" w:rsidRPr="00E145D9" w:rsidRDefault="009C6F6D" w:rsidP="009C6F6D">
      <w:bookmarkStart w:id="20"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0E4ADE" w:rsidRPr="009C6F6D" w:rsidRDefault="000E4ADE" w:rsidP="000E4ADE">
      <w:pPr>
        <w:pStyle w:val="Heading1"/>
        <w:rPr>
          <w:b/>
          <w:color w:val="auto"/>
          <w:u w:val="single"/>
        </w:rPr>
      </w:pPr>
      <w:r w:rsidRPr="009C6F6D">
        <w:rPr>
          <w:b/>
          <w:color w:val="auto"/>
          <w:u w:val="single"/>
        </w:rPr>
        <w:t>Student Handbook</w:t>
      </w:r>
    </w:p>
    <w:p w:rsidR="000E4ADE" w:rsidRDefault="000E4ADE" w:rsidP="000E4ADE">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ED0EB5" w:rsidRPr="009C6F6D" w:rsidRDefault="00ED0EB5" w:rsidP="009C6F6D">
      <w:pPr>
        <w:pStyle w:val="Heading1"/>
        <w:rPr>
          <w:b/>
          <w:color w:val="auto"/>
          <w:u w:val="single"/>
        </w:rPr>
      </w:pPr>
      <w:r w:rsidRPr="009C6F6D">
        <w:rPr>
          <w:b/>
          <w:color w:val="auto"/>
          <w:u w:val="single"/>
        </w:rPr>
        <w:t xml:space="preserve">Important RCC </w:t>
      </w:r>
      <w:r w:rsidR="00ED2BBB" w:rsidRPr="009C6F6D">
        <w:rPr>
          <w:b/>
          <w:color w:val="auto"/>
          <w:u w:val="single"/>
        </w:rPr>
        <w:t>College Now</w:t>
      </w:r>
      <w:r w:rsidRPr="009C6F6D">
        <w:rPr>
          <w:b/>
          <w:color w:val="auto"/>
          <w:u w:val="single"/>
        </w:rPr>
        <w:t xml:space="preserve"> Dates and Times</w:t>
      </w:r>
    </w:p>
    <w:p w:rsidR="009C6F6D" w:rsidRDefault="00ED0EB5" w:rsidP="009C6F6D">
      <w:r w:rsidRPr="00D53325">
        <w:t xml:space="preserve">The deadline to add a class, withdraw from a class, term end/start dates, and the dates grades are available are listed at </w:t>
      </w:r>
      <w:bookmarkStart w:id="21" w:name="_Hlk131590974"/>
      <w:r w:rsidR="009C6F6D" w:rsidRPr="007B5989">
        <w:fldChar w:fldCharType="begin"/>
      </w:r>
      <w:r w:rsidR="009C6F6D" w:rsidRPr="007B5989">
        <w:instrText xml:space="preserve"> HYPERLINK "https://www.roguecc.edu/collegeNow/dualCredit_AcaCalendar.asp" </w:instrText>
      </w:r>
      <w:r w:rsidR="009C6F6D" w:rsidRPr="007B5989">
        <w:fldChar w:fldCharType="separate"/>
      </w:r>
      <w:r w:rsidR="009C6F6D" w:rsidRPr="007B5989">
        <w:rPr>
          <w:rStyle w:val="Hyperlink"/>
        </w:rPr>
        <w:t>https://www.roguecc.edu/collegeNow/dualCredit_AcaCalendar.asp</w:t>
      </w:r>
      <w:r w:rsidR="009C6F6D" w:rsidRPr="007B5989">
        <w:fldChar w:fldCharType="end"/>
      </w:r>
    </w:p>
    <w:bookmarkEnd w:id="21"/>
    <w:p w:rsidR="00BB6974" w:rsidRDefault="00BB6974" w:rsidP="00ED0EB5">
      <w:pPr>
        <w:rPr>
          <w:rStyle w:val="Hyperlink"/>
        </w:rPr>
      </w:pPr>
    </w:p>
    <w:p w:rsidR="00ED2D21" w:rsidRDefault="00ED2D21" w:rsidP="00ED0EB5">
      <w:pPr>
        <w:rPr>
          <w:rStyle w:val="Emphasis"/>
          <w:rFonts w:eastAsiaTheme="minorHAnsi"/>
          <w:i w:val="0"/>
          <w:color w:val="000000"/>
          <w:spacing w:val="-1"/>
        </w:rPr>
      </w:pPr>
    </w:p>
    <w:tbl>
      <w:tblPr>
        <w:tblpPr w:leftFromText="180" w:rightFromText="180" w:vertAnchor="text" w:horzAnchor="margin" w:tblpY="225"/>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1609" w:rsidRPr="00D53325" w:rsidTr="00AE1609">
        <w:trPr>
          <w:trHeight w:val="980"/>
        </w:trPr>
        <w:tc>
          <w:tcPr>
            <w:tcW w:w="9558" w:type="dxa"/>
          </w:tcPr>
          <w:p w:rsidR="009C6F6D" w:rsidRPr="00B20B4C" w:rsidRDefault="00E0493E" w:rsidP="009C6F6D">
            <w:bookmarkStart w:id="22" w:name="_Hlk164328290"/>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sidR="007B3A2A">
              <w:rPr>
                <w:color w:val="000000"/>
              </w:rPr>
              <w:t xml:space="preserve"> Please visit </w:t>
            </w:r>
            <w:r w:rsidR="007B3A2A" w:rsidRPr="00032861">
              <w:rPr>
                <w:color w:val="000000"/>
              </w:rPr>
              <w:t xml:space="preserve">the tutoring center webpage for more details: </w:t>
            </w:r>
            <w:hyperlink r:id="rId14" w:history="1"/>
            <w:r w:rsidR="007B3A2A" w:rsidRPr="00B20B4C">
              <w:t xml:space="preserve"> </w:t>
            </w:r>
            <w:hyperlink r:id="rId15" w:history="1">
              <w:r w:rsidR="007B3A2A" w:rsidRPr="00B20B4C">
                <w:rPr>
                  <w:rStyle w:val="Hyperlink"/>
                </w:rPr>
                <w:t>https://www.roguecc.edu/dept/academicSuccess/tutor.asp</w:t>
              </w:r>
            </w:hyperlink>
            <w:r w:rsidR="007B3A2A">
              <w:rPr>
                <w:rStyle w:val="Hyperlink"/>
              </w:rPr>
              <w:t>.</w:t>
            </w:r>
            <w:r w:rsidR="007B3A2A">
              <w:rPr>
                <w:rStyle w:val="Hyperlink"/>
                <w:u w:val="none"/>
              </w:rPr>
              <w:t xml:space="preserve"> </w:t>
            </w:r>
            <w:r w:rsidR="007B3A2A" w:rsidRPr="007B3A2A">
              <w:rPr>
                <w:rStyle w:val="Hyperlink"/>
                <w:color w:val="auto"/>
                <w:u w:val="none"/>
              </w:rPr>
              <w:t>Online</w:t>
            </w:r>
            <w:r w:rsidR="007B3A2A">
              <w:rPr>
                <w:color w:val="000000"/>
              </w:rPr>
              <w:t xml:space="preserve"> Tutoring through eTutoring service is also available. As an enrolled RCC student, you have access to our eTutoring services. For information, go to (</w:t>
            </w:r>
            <w:hyperlink r:id="rId16" w:history="1">
              <w:r w:rsidR="007B3A2A" w:rsidRPr="00BC3875">
                <w:rPr>
                  <w:rStyle w:val="Hyperlink"/>
                </w:rPr>
                <w:t>https://etutoringonline.org/login.cfm?institutionid=54&amp;returnPage=&amp;institution=ROGUE_COMMUNITY_COLLEGE</w:t>
              </w:r>
            </w:hyperlink>
            <w:r w:rsidR="007B3A2A">
              <w:rPr>
                <w:color w:val="000000"/>
              </w:rPr>
              <w:t xml:space="preserve"> and follow the login instructions.</w:t>
            </w:r>
            <w:r>
              <w:rPr>
                <w:color w:val="000000"/>
              </w:rPr>
              <w:t xml:space="preserve"> </w:t>
            </w:r>
            <w:bookmarkStart w:id="23" w:name="_Hlk131591295"/>
          </w:p>
          <w:bookmarkEnd w:id="23"/>
          <w:bookmarkEnd w:id="22"/>
          <w:p w:rsidR="00AE1609" w:rsidRPr="003061E0" w:rsidRDefault="00AE1609" w:rsidP="003061E0"/>
        </w:tc>
      </w:tr>
    </w:tbl>
    <w:p w:rsidR="00AE1609" w:rsidRPr="009C6F6D" w:rsidRDefault="00CC258E" w:rsidP="009C6F6D">
      <w:pPr>
        <w:pStyle w:val="Heading1"/>
        <w:rPr>
          <w:b/>
          <w:u w:val="single"/>
        </w:rPr>
      </w:pPr>
      <w:r w:rsidRPr="009C6F6D">
        <w:rPr>
          <w:b/>
          <w:color w:val="auto"/>
          <w:u w:val="single"/>
        </w:rPr>
        <w:t>Course Outline</w:t>
      </w:r>
      <w:r w:rsidR="00B73EEB" w:rsidRPr="009C6F6D">
        <w:rPr>
          <w:b/>
          <w:u w:val="single"/>
        </w:rPr>
        <w:br/>
      </w:r>
    </w:p>
    <w:tbl>
      <w:tblPr>
        <w:tblStyle w:val="TableGrid"/>
        <w:tblW w:w="0" w:type="auto"/>
        <w:tblLook w:val="04A0" w:firstRow="1" w:lastRow="0" w:firstColumn="1" w:lastColumn="0" w:noHBand="0" w:noVBand="1"/>
      </w:tblPr>
      <w:tblGrid>
        <w:gridCol w:w="1698"/>
        <w:gridCol w:w="4479"/>
        <w:gridCol w:w="3893"/>
      </w:tblGrid>
      <w:tr w:rsidR="00A431CD" w:rsidTr="008F77B8">
        <w:tc>
          <w:tcPr>
            <w:tcW w:w="1698" w:type="dxa"/>
          </w:tcPr>
          <w:p w:rsidR="00A431CD" w:rsidRPr="00FB092E" w:rsidRDefault="00A431CD" w:rsidP="00C35866">
            <w:pPr>
              <w:pStyle w:val="Heading1"/>
              <w:outlineLvl w:val="0"/>
              <w:rPr>
                <w:rStyle w:val="Emphasis"/>
                <w:b/>
                <w:iCs w:val="0"/>
                <w:sz w:val="28"/>
                <w:szCs w:val="28"/>
              </w:rPr>
            </w:pPr>
            <w:r w:rsidRPr="00FB092E">
              <w:rPr>
                <w:rStyle w:val="Emphasis"/>
                <w:b/>
                <w:iCs w:val="0"/>
                <w:color w:val="auto"/>
                <w:sz w:val="28"/>
                <w:szCs w:val="28"/>
              </w:rPr>
              <w:t>Week</w:t>
            </w:r>
          </w:p>
        </w:tc>
        <w:tc>
          <w:tcPr>
            <w:tcW w:w="4479" w:type="dxa"/>
          </w:tcPr>
          <w:p w:rsidR="00A431CD" w:rsidRPr="00FB092E" w:rsidRDefault="00A431CD" w:rsidP="00311045">
            <w:pPr>
              <w:pStyle w:val="Heading1"/>
              <w:outlineLvl w:val="0"/>
              <w:rPr>
                <w:rStyle w:val="Emphasis"/>
                <w:b/>
                <w:iCs w:val="0"/>
                <w:sz w:val="28"/>
                <w:szCs w:val="28"/>
              </w:rPr>
            </w:pPr>
            <w:r w:rsidRPr="00FB092E">
              <w:rPr>
                <w:rStyle w:val="Emphasis"/>
                <w:b/>
                <w:iCs w:val="0"/>
                <w:color w:val="auto"/>
                <w:sz w:val="28"/>
                <w:szCs w:val="28"/>
              </w:rPr>
              <w:t>Chapter(s)</w:t>
            </w:r>
          </w:p>
        </w:tc>
        <w:tc>
          <w:tcPr>
            <w:tcW w:w="3893" w:type="dxa"/>
          </w:tcPr>
          <w:p w:rsidR="00A431CD" w:rsidRPr="00FB092E" w:rsidRDefault="00A431CD" w:rsidP="00311045">
            <w:pPr>
              <w:pStyle w:val="Heading1"/>
              <w:outlineLvl w:val="0"/>
              <w:rPr>
                <w:rStyle w:val="Emphasis"/>
                <w:b/>
                <w:iCs w:val="0"/>
                <w:sz w:val="28"/>
                <w:szCs w:val="28"/>
              </w:rPr>
            </w:pPr>
            <w:r w:rsidRPr="00FB092E">
              <w:rPr>
                <w:rStyle w:val="Emphasis"/>
                <w:b/>
                <w:iCs w:val="0"/>
                <w:color w:val="auto"/>
                <w:sz w:val="28"/>
                <w:szCs w:val="28"/>
              </w:rPr>
              <w:t>Assignmen</w:t>
            </w:r>
            <w:r w:rsidR="009C6F6D">
              <w:rPr>
                <w:rStyle w:val="Emphasis"/>
                <w:b/>
                <w:iCs w:val="0"/>
                <w:color w:val="auto"/>
                <w:sz w:val="28"/>
                <w:szCs w:val="28"/>
              </w:rPr>
              <w:t>t</w:t>
            </w: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439128520" w:edGrp="everyone" w:colFirst="0" w:colLast="0"/>
            <w:permStart w:id="1187056765" w:edGrp="everyone" w:colFirst="1" w:colLast="1"/>
            <w:permStart w:id="1277962387" w:edGrp="everyone" w:colFirst="2" w:colLast="2"/>
            <w:r>
              <w:rPr>
                <w:rStyle w:val="Emphasis"/>
                <w:rFonts w:eastAsiaTheme="minorHAnsi"/>
                <w:color w:val="000000"/>
                <w:spacing w:val="-1"/>
              </w:rPr>
              <w:t xml:space="preserve">Week </w:t>
            </w:r>
            <w:r w:rsidR="009C6F6D">
              <w:rPr>
                <w:rStyle w:val="Emphasis"/>
                <w:rFonts w:eastAsiaTheme="minorHAnsi"/>
                <w:color w:val="000000"/>
                <w:spacing w:val="-1"/>
              </w:rPr>
              <w:t>1</w:t>
            </w:r>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91490660" w:edGrp="everyone" w:colFirst="0" w:colLast="0"/>
            <w:permStart w:id="827019987" w:edGrp="everyone" w:colFirst="1" w:colLast="1"/>
            <w:permStart w:id="1650742897" w:edGrp="everyone" w:colFirst="2" w:colLast="2"/>
            <w:permEnd w:id="1439128520"/>
            <w:permEnd w:id="1187056765"/>
            <w:permEnd w:id="1277962387"/>
            <w:r>
              <w:rPr>
                <w:rStyle w:val="Emphasis"/>
                <w:rFonts w:eastAsiaTheme="minorHAnsi"/>
                <w:color w:val="000000"/>
                <w:spacing w:val="-1"/>
              </w:rPr>
              <w:t>Week 2</w:t>
            </w:r>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238982337" w:edGrp="everyone" w:colFirst="0" w:colLast="0"/>
            <w:permStart w:id="106715902" w:edGrp="everyone" w:colFirst="1" w:colLast="1"/>
            <w:permStart w:id="686366001" w:edGrp="everyone" w:colFirst="2" w:colLast="2"/>
            <w:permEnd w:id="91490660"/>
            <w:permEnd w:id="827019987"/>
            <w:permEnd w:id="1650742897"/>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886796773" w:edGrp="everyone" w:colFirst="0" w:colLast="0"/>
            <w:permStart w:id="335888231" w:edGrp="everyone" w:colFirst="1" w:colLast="1"/>
            <w:permStart w:id="1397574138" w:edGrp="everyone" w:colFirst="2" w:colLast="2"/>
            <w:permEnd w:id="1238982337"/>
            <w:permEnd w:id="106715902"/>
            <w:permEnd w:id="686366001"/>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44341366" w:edGrp="everyone" w:colFirst="0" w:colLast="0"/>
            <w:permStart w:id="1492201406" w:edGrp="everyone" w:colFirst="1" w:colLast="1"/>
            <w:permStart w:id="1482904733" w:edGrp="everyone" w:colFirst="2" w:colLast="2"/>
            <w:permEnd w:id="1886796773"/>
            <w:permEnd w:id="335888231"/>
            <w:permEnd w:id="1397574138"/>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924191615" w:edGrp="everyone" w:colFirst="0" w:colLast="0"/>
            <w:permStart w:id="1419868056" w:edGrp="everyone" w:colFirst="1" w:colLast="1"/>
            <w:permStart w:id="1260936820" w:edGrp="everyone" w:colFirst="2" w:colLast="2"/>
            <w:permEnd w:id="144341366"/>
            <w:permEnd w:id="1492201406"/>
            <w:permEnd w:id="148290473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294300876" w:edGrp="everyone" w:colFirst="0" w:colLast="0"/>
            <w:permStart w:id="1048203811" w:edGrp="everyone" w:colFirst="1" w:colLast="1"/>
            <w:permStart w:id="637995826" w:edGrp="everyone" w:colFirst="2" w:colLast="2"/>
            <w:permEnd w:id="924191615"/>
            <w:permEnd w:id="1419868056"/>
            <w:permEnd w:id="1260936820"/>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094990065" w:edGrp="everyone" w:colFirst="0" w:colLast="0"/>
            <w:permStart w:id="1922456548" w:edGrp="everyone" w:colFirst="1" w:colLast="1"/>
            <w:permStart w:id="2082419094" w:edGrp="everyone" w:colFirst="2" w:colLast="2"/>
            <w:permEnd w:id="1294300876"/>
            <w:permEnd w:id="1048203811"/>
            <w:permEnd w:id="637995826"/>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725619640" w:edGrp="everyone" w:colFirst="0" w:colLast="0"/>
            <w:permStart w:id="1827567903" w:edGrp="everyone" w:colFirst="1" w:colLast="1"/>
            <w:permStart w:id="522336440" w:edGrp="everyone" w:colFirst="2" w:colLast="2"/>
            <w:permEnd w:id="2094990065"/>
            <w:permEnd w:id="1922456548"/>
            <w:permEnd w:id="2082419094"/>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126240928" w:edGrp="everyone" w:colFirst="0" w:colLast="0"/>
            <w:permStart w:id="1680177482" w:edGrp="everyone" w:colFirst="1" w:colLast="1"/>
            <w:permStart w:id="2050106242" w:edGrp="everyone" w:colFirst="2" w:colLast="2"/>
            <w:permEnd w:id="725619640"/>
            <w:permEnd w:id="1827567903"/>
            <w:permEnd w:id="522336440"/>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40268224" w:edGrp="everyone" w:colFirst="0" w:colLast="0"/>
            <w:permStart w:id="1934171220" w:edGrp="everyone" w:colFirst="1" w:colLast="1"/>
            <w:permStart w:id="932911033" w:edGrp="everyone" w:colFirst="2" w:colLast="2"/>
            <w:permEnd w:id="1126240928"/>
            <w:permEnd w:id="1680177482"/>
            <w:permEnd w:id="2050106242"/>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71069619" w:edGrp="everyone" w:colFirst="0" w:colLast="0"/>
            <w:permStart w:id="921575980" w:edGrp="everyone" w:colFirst="1" w:colLast="1"/>
            <w:permStart w:id="630587655" w:edGrp="everyone" w:colFirst="2" w:colLast="2"/>
            <w:permEnd w:id="240268224"/>
            <w:permEnd w:id="1934171220"/>
            <w:permEnd w:id="93291103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75053318" w:edGrp="everyone" w:colFirst="0" w:colLast="0"/>
            <w:permStart w:id="1550089990" w:edGrp="everyone" w:colFirst="1" w:colLast="1"/>
            <w:permStart w:id="401949203" w:edGrp="everyone" w:colFirst="2" w:colLast="2"/>
            <w:permEnd w:id="71069619"/>
            <w:permEnd w:id="921575980"/>
            <w:permEnd w:id="630587655"/>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570247616" w:edGrp="everyone" w:colFirst="0" w:colLast="0"/>
            <w:permStart w:id="1114513017" w:edGrp="everyone" w:colFirst="1" w:colLast="1"/>
            <w:permStart w:id="1619473380" w:edGrp="everyone" w:colFirst="2" w:colLast="2"/>
            <w:permEnd w:id="175053318"/>
            <w:permEnd w:id="1550089990"/>
            <w:permEnd w:id="40194920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450712938" w:edGrp="everyone" w:colFirst="0" w:colLast="0"/>
            <w:permStart w:id="575952451" w:edGrp="everyone" w:colFirst="1" w:colLast="1"/>
            <w:permStart w:id="498543352" w:edGrp="everyone" w:colFirst="2" w:colLast="2"/>
            <w:permEnd w:id="570247616"/>
            <w:permEnd w:id="1114513017"/>
            <w:permEnd w:id="1619473380"/>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678915996" w:edGrp="everyone" w:colFirst="0" w:colLast="0"/>
            <w:permStart w:id="1894076670" w:edGrp="everyone" w:colFirst="1" w:colLast="1"/>
            <w:permStart w:id="630085057" w:edGrp="everyone" w:colFirst="2" w:colLast="2"/>
            <w:permEnd w:id="450712938"/>
            <w:permEnd w:id="575952451"/>
            <w:permEnd w:id="498543352"/>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0E4ADE" w:rsidTr="001B3DE9">
        <w:tc>
          <w:tcPr>
            <w:tcW w:w="1698" w:type="dxa"/>
            <w:shd w:val="clear" w:color="auto" w:fill="auto"/>
          </w:tcPr>
          <w:p w:rsidR="000E4ADE" w:rsidRDefault="000E4ADE" w:rsidP="00881C7C">
            <w:pPr>
              <w:rPr>
                <w:rStyle w:val="Emphasis"/>
                <w:rFonts w:eastAsiaTheme="minorHAnsi"/>
                <w:color w:val="000000"/>
                <w:spacing w:val="-1"/>
              </w:rPr>
            </w:pPr>
            <w:permStart w:id="1013807830" w:edGrp="everyone" w:colFirst="0" w:colLast="0"/>
            <w:permStart w:id="392647612" w:edGrp="everyone" w:colFirst="1" w:colLast="1"/>
            <w:permStart w:id="1389037403" w:edGrp="everyone" w:colFirst="2" w:colLast="2"/>
            <w:permStart w:id="2038983273" w:edGrp="everyone" w:colFirst="3" w:colLast="3"/>
            <w:permEnd w:id="1678915996"/>
            <w:permEnd w:id="1894076670"/>
            <w:permEnd w:id="630085057"/>
          </w:p>
        </w:tc>
        <w:tc>
          <w:tcPr>
            <w:tcW w:w="4479" w:type="dxa"/>
            <w:shd w:val="clear" w:color="auto" w:fill="auto"/>
          </w:tcPr>
          <w:p w:rsidR="000E4ADE" w:rsidRDefault="000E4ADE" w:rsidP="00881C7C">
            <w:pPr>
              <w:rPr>
                <w:rStyle w:val="Emphasis"/>
                <w:rFonts w:eastAsiaTheme="minorHAnsi"/>
                <w:color w:val="000000"/>
                <w:spacing w:val="-1"/>
              </w:rPr>
            </w:pPr>
          </w:p>
        </w:tc>
        <w:tc>
          <w:tcPr>
            <w:tcW w:w="3893" w:type="dxa"/>
            <w:shd w:val="clear" w:color="auto" w:fill="auto"/>
          </w:tcPr>
          <w:p w:rsidR="000E4ADE" w:rsidRDefault="000E4ADE" w:rsidP="00881C7C">
            <w:pPr>
              <w:rPr>
                <w:rStyle w:val="Emphasis"/>
                <w:rFonts w:eastAsiaTheme="minorHAnsi"/>
                <w:color w:val="000000"/>
                <w:spacing w:val="-1"/>
              </w:rPr>
            </w:pPr>
          </w:p>
        </w:tc>
      </w:tr>
      <w:tr w:rsidR="000E4ADE" w:rsidTr="001B3DE9">
        <w:tc>
          <w:tcPr>
            <w:tcW w:w="1698" w:type="dxa"/>
            <w:shd w:val="clear" w:color="auto" w:fill="auto"/>
          </w:tcPr>
          <w:p w:rsidR="000E4ADE" w:rsidRDefault="000E4ADE" w:rsidP="00881C7C">
            <w:pPr>
              <w:rPr>
                <w:rStyle w:val="Emphasis"/>
                <w:rFonts w:eastAsiaTheme="minorHAnsi"/>
                <w:color w:val="000000"/>
                <w:spacing w:val="-1"/>
              </w:rPr>
            </w:pPr>
            <w:permStart w:id="998644221" w:edGrp="everyone" w:colFirst="0" w:colLast="0"/>
            <w:permStart w:id="734940115" w:edGrp="everyone" w:colFirst="1" w:colLast="1"/>
            <w:permStart w:id="2085498352" w:edGrp="everyone" w:colFirst="2" w:colLast="2"/>
            <w:permStart w:id="164104819" w:edGrp="everyone" w:colFirst="3" w:colLast="3"/>
            <w:permEnd w:id="1013807830"/>
            <w:permEnd w:id="392647612"/>
            <w:permEnd w:id="1389037403"/>
            <w:permEnd w:id="2038983273"/>
          </w:p>
        </w:tc>
        <w:tc>
          <w:tcPr>
            <w:tcW w:w="4479" w:type="dxa"/>
            <w:shd w:val="clear" w:color="auto" w:fill="auto"/>
          </w:tcPr>
          <w:p w:rsidR="000E4ADE" w:rsidRDefault="000E4ADE" w:rsidP="00881C7C">
            <w:pPr>
              <w:rPr>
                <w:rStyle w:val="Emphasis"/>
                <w:rFonts w:eastAsiaTheme="minorHAnsi"/>
                <w:color w:val="000000"/>
                <w:spacing w:val="-1"/>
              </w:rPr>
            </w:pPr>
          </w:p>
        </w:tc>
        <w:tc>
          <w:tcPr>
            <w:tcW w:w="3893" w:type="dxa"/>
            <w:shd w:val="clear" w:color="auto" w:fill="auto"/>
          </w:tcPr>
          <w:p w:rsidR="000E4ADE" w:rsidRDefault="000E4ADE" w:rsidP="00881C7C">
            <w:pPr>
              <w:rPr>
                <w:rStyle w:val="Emphasis"/>
                <w:rFonts w:eastAsiaTheme="minorHAnsi"/>
                <w:color w:val="000000"/>
                <w:spacing w:val="-1"/>
              </w:rPr>
            </w:pPr>
          </w:p>
        </w:tc>
      </w:tr>
      <w:permEnd w:id="998644221"/>
      <w:permEnd w:id="734940115"/>
      <w:permEnd w:id="2085498352"/>
      <w:permEnd w:id="164104819"/>
    </w:tbl>
    <w:p w:rsidR="00DB403A" w:rsidRDefault="00DB403A" w:rsidP="007E39BC">
      <w:pPr>
        <w:spacing w:after="160" w:line="256" w:lineRule="auto"/>
        <w:rPr>
          <w:rStyle w:val="Emphasis"/>
          <w:rFonts w:eastAsiaTheme="minorHAnsi"/>
          <w:b/>
          <w:i w:val="0"/>
          <w:color w:val="000000"/>
          <w:spacing w:val="-1"/>
          <w:sz w:val="28"/>
          <w:szCs w:val="28"/>
        </w:rPr>
      </w:pPr>
    </w:p>
    <w:p w:rsidR="007E39BC" w:rsidRDefault="007E39BC" w:rsidP="007E39BC">
      <w:pPr>
        <w:spacing w:after="160" w:line="256"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8F77B8" w:rsidRDefault="008F77B8" w:rsidP="00ED0EB5">
      <w:pPr>
        <w:spacing w:after="160" w:line="259" w:lineRule="auto"/>
        <w:rPr>
          <w:rFonts w:ascii="Century Gothic" w:hAnsi="Century Gothic"/>
          <w:b/>
          <w:bCs/>
          <w:sz w:val="20"/>
        </w:rPr>
      </w:pPr>
    </w:p>
    <w:p w:rsidR="00ED0EB5" w:rsidRDefault="00ED0EB5" w:rsidP="00310EE8">
      <w:pPr>
        <w:pStyle w:val="Heading1"/>
        <w:rPr>
          <w:b/>
          <w:color w:val="auto"/>
          <w:sz w:val="24"/>
          <w:szCs w:val="24"/>
          <w:u w:val="single"/>
        </w:rPr>
      </w:pPr>
      <w:r w:rsidRPr="009C6F6D">
        <w:rPr>
          <w:b/>
          <w:color w:val="auto"/>
          <w:sz w:val="28"/>
          <w:szCs w:val="28"/>
          <w:u w:val="single"/>
        </w:rPr>
        <w:t>TYPICAL COURSE OUTLINE</w:t>
      </w:r>
      <w:r w:rsidRPr="00B93DF7">
        <w:rPr>
          <w:b/>
          <w:color w:val="auto"/>
          <w:sz w:val="24"/>
          <w:szCs w:val="24"/>
          <w:u w:val="single"/>
        </w:rPr>
        <w:t>:</w:t>
      </w:r>
    </w:p>
    <w:p w:rsidR="00310EE8" w:rsidRDefault="00310EE8" w:rsidP="00310EE8"/>
    <w:p w:rsidR="000713EA" w:rsidRPr="000713EA" w:rsidRDefault="000713EA" w:rsidP="000713EA">
      <w:pPr>
        <w:pStyle w:val="ListParagraph"/>
        <w:numPr>
          <w:ilvl w:val="0"/>
          <w:numId w:val="14"/>
        </w:numPr>
        <w:spacing w:line="360" w:lineRule="auto"/>
      </w:pPr>
      <w:r w:rsidRPr="000713EA">
        <w:rPr>
          <w:color w:val="212529"/>
        </w:rPr>
        <w:t>Drug regulations and safety issues.</w:t>
      </w:r>
    </w:p>
    <w:p w:rsidR="000713EA" w:rsidRPr="000713EA" w:rsidRDefault="000713EA" w:rsidP="000713EA">
      <w:pPr>
        <w:pStyle w:val="ListParagraph"/>
        <w:numPr>
          <w:ilvl w:val="0"/>
          <w:numId w:val="14"/>
        </w:numPr>
        <w:spacing w:before="150" w:after="150" w:line="360" w:lineRule="auto"/>
        <w:textAlignment w:val="baseline"/>
        <w:rPr>
          <w:color w:val="212529"/>
        </w:rPr>
      </w:pPr>
      <w:r w:rsidRPr="000713EA">
        <w:rPr>
          <w:color w:val="212529"/>
        </w:rPr>
        <w:t>Commonly prescribed medications.</w:t>
      </w:r>
    </w:p>
    <w:p w:rsidR="000713EA" w:rsidRPr="000713EA" w:rsidRDefault="000713EA" w:rsidP="000713EA">
      <w:pPr>
        <w:pStyle w:val="ListParagraph"/>
        <w:numPr>
          <w:ilvl w:val="0"/>
          <w:numId w:val="14"/>
        </w:numPr>
        <w:spacing w:before="150" w:after="150" w:line="360" w:lineRule="auto"/>
        <w:textAlignment w:val="baseline"/>
        <w:rPr>
          <w:color w:val="212529"/>
        </w:rPr>
      </w:pPr>
      <w:r w:rsidRPr="000713EA">
        <w:rPr>
          <w:color w:val="212529"/>
        </w:rPr>
        <w:t>Drug categories and classifications.</w:t>
      </w:r>
    </w:p>
    <w:p w:rsidR="000713EA" w:rsidRPr="000713EA" w:rsidRDefault="000713EA" w:rsidP="000713EA">
      <w:pPr>
        <w:pStyle w:val="ListParagraph"/>
        <w:numPr>
          <w:ilvl w:val="0"/>
          <w:numId w:val="14"/>
        </w:numPr>
        <w:spacing w:before="150" w:after="150" w:line="360" w:lineRule="auto"/>
        <w:textAlignment w:val="baseline"/>
        <w:rPr>
          <w:color w:val="212529"/>
        </w:rPr>
      </w:pPr>
      <w:r w:rsidRPr="000713EA">
        <w:rPr>
          <w:color w:val="212529"/>
        </w:rPr>
        <w:t>Side effects and adverse effects of medications.</w:t>
      </w:r>
    </w:p>
    <w:p w:rsidR="000713EA" w:rsidRPr="000713EA" w:rsidRDefault="000713EA" w:rsidP="000713EA">
      <w:pPr>
        <w:pStyle w:val="ListParagraph"/>
        <w:numPr>
          <w:ilvl w:val="0"/>
          <w:numId w:val="14"/>
        </w:numPr>
        <w:spacing w:before="150" w:after="150" w:line="360" w:lineRule="auto"/>
        <w:textAlignment w:val="baseline"/>
        <w:rPr>
          <w:color w:val="212529"/>
        </w:rPr>
      </w:pPr>
      <w:r w:rsidRPr="000713EA">
        <w:rPr>
          <w:color w:val="212529"/>
        </w:rPr>
        <w:t>Drug schedules.</w:t>
      </w:r>
    </w:p>
    <w:p w:rsidR="000713EA" w:rsidRPr="000713EA" w:rsidRDefault="000713EA" w:rsidP="000713EA">
      <w:pPr>
        <w:pStyle w:val="ListParagraph"/>
        <w:numPr>
          <w:ilvl w:val="0"/>
          <w:numId w:val="14"/>
        </w:numPr>
        <w:spacing w:before="150" w:after="150" w:line="360" w:lineRule="auto"/>
        <w:textAlignment w:val="baseline"/>
        <w:rPr>
          <w:color w:val="212529"/>
        </w:rPr>
      </w:pPr>
      <w:r w:rsidRPr="000713EA">
        <w:rPr>
          <w:color w:val="212529"/>
        </w:rPr>
        <w:t>Dosage calculations.</w:t>
      </w:r>
    </w:p>
    <w:p w:rsidR="000713EA" w:rsidRPr="000713EA" w:rsidRDefault="000713EA" w:rsidP="000713EA">
      <w:pPr>
        <w:pStyle w:val="ListParagraph"/>
        <w:numPr>
          <w:ilvl w:val="0"/>
          <w:numId w:val="14"/>
        </w:numPr>
        <w:spacing w:before="150" w:after="150" w:line="360" w:lineRule="auto"/>
        <w:textAlignment w:val="baseline"/>
        <w:rPr>
          <w:color w:val="212529"/>
        </w:rPr>
      </w:pPr>
      <w:r w:rsidRPr="000713EA">
        <w:rPr>
          <w:color w:val="212529"/>
        </w:rPr>
        <w:t>Medical abbreviations.</w:t>
      </w:r>
    </w:p>
    <w:p w:rsidR="000713EA" w:rsidRPr="000713EA" w:rsidRDefault="000713EA" w:rsidP="000713EA">
      <w:pPr>
        <w:pStyle w:val="ListParagraph"/>
        <w:numPr>
          <w:ilvl w:val="0"/>
          <w:numId w:val="14"/>
        </w:numPr>
        <w:spacing w:before="150" w:after="150" w:line="360" w:lineRule="auto"/>
        <w:textAlignment w:val="baseline"/>
        <w:rPr>
          <w:color w:val="212529"/>
        </w:rPr>
      </w:pPr>
      <w:r w:rsidRPr="000713EA">
        <w:rPr>
          <w:color w:val="212529"/>
        </w:rPr>
        <w:t>Routes of drug administration.</w:t>
      </w:r>
    </w:p>
    <w:p w:rsidR="000713EA" w:rsidRPr="000713EA" w:rsidRDefault="000713EA" w:rsidP="000713EA">
      <w:pPr>
        <w:pStyle w:val="ListParagraph"/>
        <w:numPr>
          <w:ilvl w:val="0"/>
          <w:numId w:val="14"/>
        </w:numPr>
        <w:spacing w:before="150" w:after="150" w:line="360" w:lineRule="auto"/>
        <w:textAlignment w:val="baseline"/>
        <w:rPr>
          <w:color w:val="212529"/>
        </w:rPr>
      </w:pPr>
      <w:r w:rsidRPr="000713EA">
        <w:rPr>
          <w:color w:val="212529"/>
        </w:rPr>
        <w:t>Principles of storage and disposal of medication.</w:t>
      </w:r>
    </w:p>
    <w:p w:rsidR="000713EA" w:rsidRPr="000713EA" w:rsidRDefault="000713EA" w:rsidP="000713EA">
      <w:pPr>
        <w:pStyle w:val="ListParagraph"/>
        <w:numPr>
          <w:ilvl w:val="0"/>
          <w:numId w:val="14"/>
        </w:numPr>
        <w:spacing w:before="150" w:after="150" w:line="360" w:lineRule="auto"/>
        <w:textAlignment w:val="baseline"/>
        <w:rPr>
          <w:color w:val="212529"/>
        </w:rPr>
      </w:pPr>
      <w:r w:rsidRPr="000713EA">
        <w:rPr>
          <w:color w:val="212529"/>
        </w:rPr>
        <w:t>Drug information portals.</w:t>
      </w:r>
    </w:p>
    <w:p w:rsidR="000713EA" w:rsidRPr="00310EE8" w:rsidRDefault="000713EA" w:rsidP="00310EE8"/>
    <w:sectPr w:rsidR="000713EA" w:rsidRPr="00310EE8"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0493E">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EB6F2C"/>
    <w:multiLevelType w:val="multilevel"/>
    <w:tmpl w:val="7F5A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8C7D65"/>
    <w:multiLevelType w:val="hybridMultilevel"/>
    <w:tmpl w:val="02B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3D0731"/>
    <w:multiLevelType w:val="hybridMultilevel"/>
    <w:tmpl w:val="015C7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6"/>
  </w:num>
  <w:num w:numId="5">
    <w:abstractNumId w:val="5"/>
  </w:num>
  <w:num w:numId="6">
    <w:abstractNumId w:val="1"/>
  </w:num>
  <w:num w:numId="7">
    <w:abstractNumId w:val="12"/>
  </w:num>
  <w:num w:numId="8">
    <w:abstractNumId w:val="0"/>
  </w:num>
  <w:num w:numId="9">
    <w:abstractNumId w:val="2"/>
  </w:num>
  <w:num w:numId="10">
    <w:abstractNumId w:val="11"/>
  </w:num>
  <w:num w:numId="11">
    <w:abstractNumId w:val="8"/>
  </w:num>
  <w:num w:numId="12">
    <w:abstractNumId w:val="8"/>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S2RdbgdVD+EXPSqbWl0ze5tookRkasToCREWkuLCU+8ZsMuuZ74qf0ubprcjPAJLj86SUzv2VLBgs3RR0zRUIg==" w:salt="8BCJ4DbvXgLmDPme7Fw89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696"/>
    <w:rsid w:val="00017A40"/>
    <w:rsid w:val="00021C2F"/>
    <w:rsid w:val="0002318D"/>
    <w:rsid w:val="00051159"/>
    <w:rsid w:val="000555C9"/>
    <w:rsid w:val="00067804"/>
    <w:rsid w:val="000713EA"/>
    <w:rsid w:val="0007345F"/>
    <w:rsid w:val="00087E56"/>
    <w:rsid w:val="000A3722"/>
    <w:rsid w:val="000D0282"/>
    <w:rsid w:val="000E4ADE"/>
    <w:rsid w:val="000F5B0D"/>
    <w:rsid w:val="001258C2"/>
    <w:rsid w:val="001262F1"/>
    <w:rsid w:val="00134DF5"/>
    <w:rsid w:val="00143D5F"/>
    <w:rsid w:val="00146D71"/>
    <w:rsid w:val="00186CCA"/>
    <w:rsid w:val="0019443D"/>
    <w:rsid w:val="001B24CD"/>
    <w:rsid w:val="001B39C3"/>
    <w:rsid w:val="001B3DE9"/>
    <w:rsid w:val="001F7D44"/>
    <w:rsid w:val="00202667"/>
    <w:rsid w:val="00226385"/>
    <w:rsid w:val="00226398"/>
    <w:rsid w:val="00230239"/>
    <w:rsid w:val="00272E6A"/>
    <w:rsid w:val="0029563E"/>
    <w:rsid w:val="002A3C1B"/>
    <w:rsid w:val="002B0758"/>
    <w:rsid w:val="002B2EB0"/>
    <w:rsid w:val="002B3219"/>
    <w:rsid w:val="002B7D4F"/>
    <w:rsid w:val="002E7480"/>
    <w:rsid w:val="003035C2"/>
    <w:rsid w:val="003061E0"/>
    <w:rsid w:val="00310EE8"/>
    <w:rsid w:val="00311045"/>
    <w:rsid w:val="0033244B"/>
    <w:rsid w:val="00366CE2"/>
    <w:rsid w:val="003744C8"/>
    <w:rsid w:val="00385746"/>
    <w:rsid w:val="00393541"/>
    <w:rsid w:val="003A3782"/>
    <w:rsid w:val="003B46B9"/>
    <w:rsid w:val="003B5B3B"/>
    <w:rsid w:val="003D3137"/>
    <w:rsid w:val="003D5E84"/>
    <w:rsid w:val="003E5BD2"/>
    <w:rsid w:val="004040CB"/>
    <w:rsid w:val="00415C4E"/>
    <w:rsid w:val="00435223"/>
    <w:rsid w:val="004600D1"/>
    <w:rsid w:val="0046159D"/>
    <w:rsid w:val="00492E89"/>
    <w:rsid w:val="004A7F7A"/>
    <w:rsid w:val="004C440C"/>
    <w:rsid w:val="004F0A9C"/>
    <w:rsid w:val="004F6B4B"/>
    <w:rsid w:val="005013D5"/>
    <w:rsid w:val="00514D6A"/>
    <w:rsid w:val="0052335A"/>
    <w:rsid w:val="0057461E"/>
    <w:rsid w:val="005A2C44"/>
    <w:rsid w:val="005C2BBC"/>
    <w:rsid w:val="005C3A03"/>
    <w:rsid w:val="005C4339"/>
    <w:rsid w:val="005D155E"/>
    <w:rsid w:val="005D2C57"/>
    <w:rsid w:val="005E5900"/>
    <w:rsid w:val="00601E40"/>
    <w:rsid w:val="00634173"/>
    <w:rsid w:val="006369FD"/>
    <w:rsid w:val="00650A31"/>
    <w:rsid w:val="00663993"/>
    <w:rsid w:val="00682BE9"/>
    <w:rsid w:val="00683C9C"/>
    <w:rsid w:val="00684B08"/>
    <w:rsid w:val="006856C2"/>
    <w:rsid w:val="0069320E"/>
    <w:rsid w:val="006A37B5"/>
    <w:rsid w:val="006B5F87"/>
    <w:rsid w:val="006B6B5A"/>
    <w:rsid w:val="006B776D"/>
    <w:rsid w:val="006C761C"/>
    <w:rsid w:val="00700CEF"/>
    <w:rsid w:val="00704428"/>
    <w:rsid w:val="007421E3"/>
    <w:rsid w:val="007461F9"/>
    <w:rsid w:val="00747A1F"/>
    <w:rsid w:val="00751771"/>
    <w:rsid w:val="007549A3"/>
    <w:rsid w:val="007637D7"/>
    <w:rsid w:val="00764A20"/>
    <w:rsid w:val="00772645"/>
    <w:rsid w:val="007726D1"/>
    <w:rsid w:val="007A4D99"/>
    <w:rsid w:val="007A4FE8"/>
    <w:rsid w:val="007B3A2A"/>
    <w:rsid w:val="007D4D70"/>
    <w:rsid w:val="007D75BE"/>
    <w:rsid w:val="007E1FE5"/>
    <w:rsid w:val="007E39BC"/>
    <w:rsid w:val="007E53F5"/>
    <w:rsid w:val="007F2DFC"/>
    <w:rsid w:val="00810BD2"/>
    <w:rsid w:val="00815887"/>
    <w:rsid w:val="00823786"/>
    <w:rsid w:val="00830297"/>
    <w:rsid w:val="00843A1B"/>
    <w:rsid w:val="00851FD3"/>
    <w:rsid w:val="008761E4"/>
    <w:rsid w:val="00881C7C"/>
    <w:rsid w:val="008907D1"/>
    <w:rsid w:val="00893BAC"/>
    <w:rsid w:val="00894044"/>
    <w:rsid w:val="008A3D10"/>
    <w:rsid w:val="008A730D"/>
    <w:rsid w:val="008B4DFB"/>
    <w:rsid w:val="008C2720"/>
    <w:rsid w:val="008E002B"/>
    <w:rsid w:val="008E4516"/>
    <w:rsid w:val="008E657E"/>
    <w:rsid w:val="008E65D7"/>
    <w:rsid w:val="008F145F"/>
    <w:rsid w:val="008F146C"/>
    <w:rsid w:val="008F32D9"/>
    <w:rsid w:val="008F77B8"/>
    <w:rsid w:val="008F7DAF"/>
    <w:rsid w:val="00933FE5"/>
    <w:rsid w:val="00960EE2"/>
    <w:rsid w:val="00975D3C"/>
    <w:rsid w:val="009765DC"/>
    <w:rsid w:val="00993662"/>
    <w:rsid w:val="009A316F"/>
    <w:rsid w:val="009C26FE"/>
    <w:rsid w:val="009C6F6D"/>
    <w:rsid w:val="009F1C34"/>
    <w:rsid w:val="009F5E75"/>
    <w:rsid w:val="00A0003F"/>
    <w:rsid w:val="00A144B6"/>
    <w:rsid w:val="00A23FC6"/>
    <w:rsid w:val="00A30735"/>
    <w:rsid w:val="00A431CD"/>
    <w:rsid w:val="00A46630"/>
    <w:rsid w:val="00A46CE7"/>
    <w:rsid w:val="00A63180"/>
    <w:rsid w:val="00A95EFA"/>
    <w:rsid w:val="00AA1E4B"/>
    <w:rsid w:val="00AA2FA0"/>
    <w:rsid w:val="00AA5A09"/>
    <w:rsid w:val="00AB31E8"/>
    <w:rsid w:val="00AD0B38"/>
    <w:rsid w:val="00AD5BCE"/>
    <w:rsid w:val="00AE1609"/>
    <w:rsid w:val="00AE5534"/>
    <w:rsid w:val="00AE5B4F"/>
    <w:rsid w:val="00B02ADD"/>
    <w:rsid w:val="00B07E0B"/>
    <w:rsid w:val="00B34EE8"/>
    <w:rsid w:val="00B35D7C"/>
    <w:rsid w:val="00B3785C"/>
    <w:rsid w:val="00B54F63"/>
    <w:rsid w:val="00B65849"/>
    <w:rsid w:val="00B73EEB"/>
    <w:rsid w:val="00B77791"/>
    <w:rsid w:val="00B82F66"/>
    <w:rsid w:val="00B902FE"/>
    <w:rsid w:val="00B911C3"/>
    <w:rsid w:val="00B93DF7"/>
    <w:rsid w:val="00BA2B6F"/>
    <w:rsid w:val="00BA491E"/>
    <w:rsid w:val="00BB6974"/>
    <w:rsid w:val="00BD3983"/>
    <w:rsid w:val="00BE19D1"/>
    <w:rsid w:val="00BE5991"/>
    <w:rsid w:val="00BF1B37"/>
    <w:rsid w:val="00C35866"/>
    <w:rsid w:val="00C43216"/>
    <w:rsid w:val="00C74F7E"/>
    <w:rsid w:val="00C90078"/>
    <w:rsid w:val="00CC0839"/>
    <w:rsid w:val="00CC258E"/>
    <w:rsid w:val="00CC5A23"/>
    <w:rsid w:val="00CF4B1A"/>
    <w:rsid w:val="00D16276"/>
    <w:rsid w:val="00D23C20"/>
    <w:rsid w:val="00D26329"/>
    <w:rsid w:val="00D66F6B"/>
    <w:rsid w:val="00D674A6"/>
    <w:rsid w:val="00D84267"/>
    <w:rsid w:val="00D87247"/>
    <w:rsid w:val="00DA152B"/>
    <w:rsid w:val="00DA7427"/>
    <w:rsid w:val="00DB403A"/>
    <w:rsid w:val="00DC2A37"/>
    <w:rsid w:val="00DC3B0C"/>
    <w:rsid w:val="00DD39A4"/>
    <w:rsid w:val="00E0493E"/>
    <w:rsid w:val="00E177BB"/>
    <w:rsid w:val="00E40FB5"/>
    <w:rsid w:val="00E526CC"/>
    <w:rsid w:val="00E9217A"/>
    <w:rsid w:val="00E93BB3"/>
    <w:rsid w:val="00E94343"/>
    <w:rsid w:val="00E94EA8"/>
    <w:rsid w:val="00E953BC"/>
    <w:rsid w:val="00EC529B"/>
    <w:rsid w:val="00EC5E53"/>
    <w:rsid w:val="00ED0DF1"/>
    <w:rsid w:val="00ED0EB5"/>
    <w:rsid w:val="00ED2BBB"/>
    <w:rsid w:val="00ED2D21"/>
    <w:rsid w:val="00EE33B1"/>
    <w:rsid w:val="00F0533C"/>
    <w:rsid w:val="00F20476"/>
    <w:rsid w:val="00F24BB1"/>
    <w:rsid w:val="00F34C53"/>
    <w:rsid w:val="00F412DC"/>
    <w:rsid w:val="00F51D20"/>
    <w:rsid w:val="00F52A1D"/>
    <w:rsid w:val="00F53E70"/>
    <w:rsid w:val="00F578B1"/>
    <w:rsid w:val="00F57E48"/>
    <w:rsid w:val="00F82A3D"/>
    <w:rsid w:val="00F90C12"/>
    <w:rsid w:val="00F9413C"/>
    <w:rsid w:val="00FA57BA"/>
    <w:rsid w:val="00FB092E"/>
    <w:rsid w:val="00FB4B7E"/>
    <w:rsid w:val="00FC58F2"/>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AEF8FC"/>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53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character" w:customStyle="1" w:styleId="Heading1Char">
    <w:name w:val="Heading 1 Char"/>
    <w:basedOn w:val="DefaultParagraphFont"/>
    <w:link w:val="Heading1"/>
    <w:uiPriority w:val="9"/>
    <w:rsid w:val="007E53F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761E4"/>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C3B0C"/>
    <w:pPr>
      <w:widowControl w:val="0"/>
      <w:autoSpaceDE w:val="0"/>
      <w:autoSpaceDN w:val="0"/>
      <w:spacing w:before="1"/>
      <w:ind w:left="100"/>
    </w:pPr>
    <w:rPr>
      <w:sz w:val="22"/>
      <w:szCs w:val="22"/>
    </w:rPr>
  </w:style>
  <w:style w:type="character" w:styleId="FollowedHyperlink">
    <w:name w:val="FollowedHyperlink"/>
    <w:basedOn w:val="DefaultParagraphFont"/>
    <w:uiPriority w:val="99"/>
    <w:semiHidden/>
    <w:unhideWhenUsed/>
    <w:rsid w:val="00BE5991"/>
    <w:rPr>
      <w:color w:val="954F72" w:themeColor="followedHyperlink"/>
      <w:u w:val="single"/>
    </w:rPr>
  </w:style>
  <w:style w:type="character" w:styleId="UnresolvedMention">
    <w:name w:val="Unresolved Mention"/>
    <w:basedOn w:val="DefaultParagraphFont"/>
    <w:uiPriority w:val="99"/>
    <w:semiHidden/>
    <w:unhideWhenUsed/>
    <w:rsid w:val="00975D3C"/>
    <w:rPr>
      <w:color w:val="605E5C"/>
      <w:shd w:val="clear" w:color="auto" w:fill="E1DFDD"/>
    </w:rPr>
  </w:style>
  <w:style w:type="paragraph" w:styleId="BodyText">
    <w:name w:val="Body Text"/>
    <w:basedOn w:val="Normal"/>
    <w:link w:val="BodyTextChar"/>
    <w:uiPriority w:val="1"/>
    <w:qFormat/>
    <w:rsid w:val="009C6F6D"/>
    <w:pPr>
      <w:widowControl w:val="0"/>
      <w:autoSpaceDE w:val="0"/>
      <w:autoSpaceDN w:val="0"/>
    </w:pPr>
  </w:style>
  <w:style w:type="character" w:customStyle="1" w:styleId="BodyTextChar">
    <w:name w:val="Body Text Char"/>
    <w:basedOn w:val="DefaultParagraphFont"/>
    <w:link w:val="BodyText"/>
    <w:uiPriority w:val="1"/>
    <w:rsid w:val="009C6F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439601">
      <w:bodyDiv w:val="1"/>
      <w:marLeft w:val="0"/>
      <w:marRight w:val="0"/>
      <w:marTop w:val="0"/>
      <w:marBottom w:val="0"/>
      <w:divBdr>
        <w:top w:val="none" w:sz="0" w:space="0" w:color="auto"/>
        <w:left w:val="none" w:sz="0" w:space="0" w:color="auto"/>
        <w:bottom w:val="none" w:sz="0" w:space="0" w:color="auto"/>
        <w:right w:val="none" w:sz="0" w:space="0" w:color="auto"/>
      </w:divBdr>
    </w:div>
    <w:div w:id="642006518">
      <w:bodyDiv w:val="1"/>
      <w:marLeft w:val="0"/>
      <w:marRight w:val="0"/>
      <w:marTop w:val="0"/>
      <w:marBottom w:val="0"/>
      <w:divBdr>
        <w:top w:val="none" w:sz="0" w:space="0" w:color="auto"/>
        <w:left w:val="none" w:sz="0" w:space="0" w:color="auto"/>
        <w:bottom w:val="none" w:sz="0" w:space="0" w:color="auto"/>
        <w:right w:val="none" w:sz="0" w:space="0" w:color="auto"/>
      </w:divBdr>
    </w:div>
    <w:div w:id="809829706">
      <w:bodyDiv w:val="1"/>
      <w:marLeft w:val="0"/>
      <w:marRight w:val="0"/>
      <w:marTop w:val="0"/>
      <w:marBottom w:val="0"/>
      <w:divBdr>
        <w:top w:val="none" w:sz="0" w:space="0" w:color="auto"/>
        <w:left w:val="none" w:sz="0" w:space="0" w:color="auto"/>
        <w:bottom w:val="none" w:sz="0" w:space="0" w:color="auto"/>
        <w:right w:val="none" w:sz="0" w:space="0" w:color="auto"/>
      </w:divBdr>
    </w:div>
    <w:div w:id="999163411">
      <w:bodyDiv w:val="1"/>
      <w:marLeft w:val="0"/>
      <w:marRight w:val="0"/>
      <w:marTop w:val="0"/>
      <w:marBottom w:val="0"/>
      <w:divBdr>
        <w:top w:val="none" w:sz="0" w:space="0" w:color="auto"/>
        <w:left w:val="none" w:sz="0" w:space="0" w:color="auto"/>
        <w:bottom w:val="none" w:sz="0" w:space="0" w:color="auto"/>
        <w:right w:val="none" w:sz="0" w:space="0" w:color="auto"/>
      </w:divBdr>
    </w:div>
    <w:div w:id="1063604958">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386222120">
      <w:bodyDiv w:val="1"/>
      <w:marLeft w:val="0"/>
      <w:marRight w:val="0"/>
      <w:marTop w:val="0"/>
      <w:marBottom w:val="0"/>
      <w:divBdr>
        <w:top w:val="none" w:sz="0" w:space="0" w:color="auto"/>
        <w:left w:val="none" w:sz="0" w:space="0" w:color="auto"/>
        <w:bottom w:val="none" w:sz="0" w:space="0" w:color="auto"/>
        <w:right w:val="none" w:sz="0" w:space="0" w:color="auto"/>
      </w:divBdr>
    </w:div>
    <w:div w:id="1518424433">
      <w:bodyDiv w:val="1"/>
      <w:marLeft w:val="0"/>
      <w:marRight w:val="0"/>
      <w:marTop w:val="0"/>
      <w:marBottom w:val="0"/>
      <w:divBdr>
        <w:top w:val="none" w:sz="0" w:space="0" w:color="auto"/>
        <w:left w:val="none" w:sz="0" w:space="0" w:color="auto"/>
        <w:bottom w:val="none" w:sz="0" w:space="0" w:color="auto"/>
        <w:right w:val="none" w:sz="0" w:space="0" w:color="auto"/>
      </w:divBdr>
    </w:div>
    <w:div w:id="1522280824">
      <w:bodyDiv w:val="1"/>
      <w:marLeft w:val="0"/>
      <w:marRight w:val="0"/>
      <w:marTop w:val="0"/>
      <w:marBottom w:val="0"/>
      <w:divBdr>
        <w:top w:val="none" w:sz="0" w:space="0" w:color="auto"/>
        <w:left w:val="none" w:sz="0" w:space="0" w:color="auto"/>
        <w:bottom w:val="none" w:sz="0" w:space="0" w:color="auto"/>
        <w:right w:val="none" w:sz="0" w:space="0" w:color="auto"/>
      </w:divBdr>
    </w:div>
    <w:div w:id="1534999904">
      <w:bodyDiv w:val="1"/>
      <w:marLeft w:val="0"/>
      <w:marRight w:val="0"/>
      <w:marTop w:val="0"/>
      <w:marBottom w:val="0"/>
      <w:divBdr>
        <w:top w:val="none" w:sz="0" w:space="0" w:color="auto"/>
        <w:left w:val="none" w:sz="0" w:space="0" w:color="auto"/>
        <w:bottom w:val="none" w:sz="0" w:space="0" w:color="auto"/>
        <w:right w:val="none" w:sz="0" w:space="0" w:color="auto"/>
      </w:divBdr>
    </w:div>
    <w:div w:id="1547524272">
      <w:bodyDiv w:val="1"/>
      <w:marLeft w:val="0"/>
      <w:marRight w:val="0"/>
      <w:marTop w:val="0"/>
      <w:marBottom w:val="0"/>
      <w:divBdr>
        <w:top w:val="none" w:sz="0" w:space="0" w:color="auto"/>
        <w:left w:val="none" w:sz="0" w:space="0" w:color="auto"/>
        <w:bottom w:val="none" w:sz="0" w:space="0" w:color="auto"/>
        <w:right w:val="none" w:sz="0" w:space="0" w:color="auto"/>
      </w:divBdr>
    </w:div>
    <w:div w:id="213185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1787</Words>
  <Characters>10187</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8</cp:revision>
  <cp:lastPrinted>2015-03-20T19:38:00Z</cp:lastPrinted>
  <dcterms:created xsi:type="dcterms:W3CDTF">2024-08-09T20:05:00Z</dcterms:created>
  <dcterms:modified xsi:type="dcterms:W3CDTF">2026-05-12T23:50:00Z</dcterms:modified>
</cp:coreProperties>
</file>